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2B0" w:rsidRPr="00F55D31" w:rsidRDefault="00723C9F">
      <w:pPr>
        <w:ind w:right="-143"/>
        <w:rPr>
          <w:rFonts w:ascii="Century Gothic" w:hAnsi="Century Gothic"/>
          <w:lang w:val="es-CL"/>
        </w:rPr>
      </w:pPr>
      <w:r w:rsidRPr="00F55D31"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2005965</wp:posOffset>
            </wp:positionH>
            <wp:positionV relativeFrom="paragraph">
              <wp:posOffset>-71120</wp:posOffset>
            </wp:positionV>
            <wp:extent cx="361950" cy="386080"/>
            <wp:effectExtent l="19050" t="0" r="0" b="0"/>
            <wp:wrapTopAndBottom/>
            <wp:docPr id="2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86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52B0" w:rsidRPr="00F55D31">
        <w:rPr>
          <w:rFonts w:ascii="Century Gothic" w:hAnsi="Century Gothic"/>
          <w:lang w:val="es-CL"/>
        </w:rPr>
        <w:t>Colegio San Jorge</w:t>
      </w:r>
      <w:r w:rsidR="006352B0" w:rsidRPr="00F55D31">
        <w:rPr>
          <w:rFonts w:ascii="Century Gothic" w:hAnsi="Century Gothic"/>
          <w:lang w:val="es-CL"/>
        </w:rPr>
        <w:tab/>
      </w:r>
      <w:r w:rsidR="006352B0" w:rsidRPr="00F55D31">
        <w:rPr>
          <w:rFonts w:ascii="Century Gothic" w:hAnsi="Century Gothic"/>
          <w:lang w:val="es-CL"/>
        </w:rPr>
        <w:tab/>
      </w:r>
      <w:r w:rsidR="006352B0" w:rsidRPr="00F55D31">
        <w:rPr>
          <w:rFonts w:ascii="Century Gothic" w:hAnsi="Century Gothic"/>
          <w:lang w:val="es-CL"/>
        </w:rPr>
        <w:tab/>
      </w:r>
      <w:r w:rsidRPr="00F55D31">
        <w:rPr>
          <w:rFonts w:ascii="Century Gothic" w:hAnsi="Century Gothic"/>
          <w:lang w:val="es-CL"/>
        </w:rPr>
        <w:tab/>
      </w:r>
      <w:r w:rsidR="00F55D31">
        <w:rPr>
          <w:rFonts w:ascii="Century Gothic" w:hAnsi="Century Gothic"/>
          <w:lang w:val="es-CL"/>
        </w:rPr>
        <w:tab/>
      </w:r>
      <w:r w:rsidR="006352B0" w:rsidRPr="00F55D31">
        <w:rPr>
          <w:rFonts w:ascii="Century Gothic" w:hAnsi="Century Gothic"/>
          <w:lang w:val="es-CL"/>
        </w:rPr>
        <w:t xml:space="preserve">Miss </w:t>
      </w:r>
      <w:proofErr w:type="spellStart"/>
      <w:r w:rsidR="006352B0" w:rsidRPr="00F55D31">
        <w:rPr>
          <w:rFonts w:ascii="Century Gothic" w:hAnsi="Century Gothic"/>
          <w:lang w:val="es-CL"/>
        </w:rPr>
        <w:t>Mirthala</w:t>
      </w:r>
      <w:proofErr w:type="spellEnd"/>
      <w:r w:rsidR="006352B0" w:rsidRPr="00F55D31">
        <w:rPr>
          <w:rFonts w:ascii="Century Gothic" w:hAnsi="Century Gothic"/>
          <w:lang w:val="es-CL"/>
        </w:rPr>
        <w:t xml:space="preserve"> Sanhueza</w:t>
      </w:r>
    </w:p>
    <w:p w:rsidR="006352B0" w:rsidRPr="00F55D31" w:rsidRDefault="00F317D5">
      <w:pPr>
        <w:rPr>
          <w:rFonts w:ascii="Century Gothic" w:hAnsi="Century Gothic"/>
          <w:lang w:val="es-CL"/>
        </w:rPr>
      </w:pPr>
      <w:r w:rsidRPr="00F55D31">
        <w:rPr>
          <w:rFonts w:ascii="Century Gothic" w:hAnsi="Century Gothic"/>
          <w:lang w:val="es-CL"/>
        </w:rPr>
        <w:t>Sub sector Inglés</w:t>
      </w:r>
      <w:r w:rsidRPr="00F55D31">
        <w:rPr>
          <w:rFonts w:ascii="Century Gothic" w:hAnsi="Century Gothic"/>
          <w:lang w:val="es-CL"/>
        </w:rPr>
        <w:tab/>
      </w:r>
      <w:r w:rsidRPr="00F55D31">
        <w:rPr>
          <w:rFonts w:ascii="Century Gothic" w:hAnsi="Century Gothic"/>
          <w:lang w:val="es-CL"/>
        </w:rPr>
        <w:tab/>
      </w:r>
      <w:r w:rsidRPr="00F55D31">
        <w:rPr>
          <w:rFonts w:ascii="Century Gothic" w:hAnsi="Century Gothic"/>
          <w:lang w:val="es-CL"/>
        </w:rPr>
        <w:tab/>
      </w:r>
      <w:r w:rsidRPr="00F55D31">
        <w:rPr>
          <w:rFonts w:ascii="Century Gothic" w:hAnsi="Century Gothic"/>
          <w:lang w:val="es-CL"/>
        </w:rPr>
        <w:tab/>
      </w:r>
      <w:r w:rsidR="00723C9F" w:rsidRPr="00F55D31">
        <w:rPr>
          <w:rFonts w:ascii="Century Gothic" w:hAnsi="Century Gothic"/>
          <w:lang w:val="es-CL"/>
        </w:rPr>
        <w:tab/>
      </w:r>
      <w:r w:rsidR="00DE36C5">
        <w:rPr>
          <w:rFonts w:ascii="Century Gothic" w:hAnsi="Century Gothic"/>
          <w:lang w:val="es-CL"/>
        </w:rPr>
        <w:t>Cuart</w:t>
      </w:r>
      <w:r w:rsidR="00287234">
        <w:rPr>
          <w:rFonts w:ascii="Century Gothic" w:hAnsi="Century Gothic"/>
          <w:lang w:val="es-CL"/>
        </w:rPr>
        <w:t xml:space="preserve">o Medio </w:t>
      </w:r>
      <w:r w:rsidR="006352B0" w:rsidRPr="00F55D31">
        <w:rPr>
          <w:rFonts w:ascii="Century Gothic" w:hAnsi="Century Gothic"/>
          <w:lang w:val="es-CL"/>
        </w:rPr>
        <w:tab/>
      </w:r>
    </w:p>
    <w:p w:rsidR="006352B0" w:rsidRPr="00F55D31" w:rsidRDefault="00A25481">
      <w:pPr>
        <w:rPr>
          <w:rFonts w:ascii="Century Gothic" w:hAnsi="Century Gothic"/>
          <w:lang w:val="en-US"/>
        </w:rPr>
      </w:pPr>
      <w:r w:rsidRPr="00F55D31">
        <w:rPr>
          <w:rFonts w:ascii="Century Gothic" w:hAnsi="Century Gothic"/>
        </w:rPr>
        <w:t xml:space="preserve">        </w:t>
      </w:r>
      <w:r w:rsidR="006352B0" w:rsidRPr="00F55D31">
        <w:rPr>
          <w:rFonts w:ascii="Century Gothic" w:hAnsi="Century Gothic"/>
          <w:lang w:val="en-US"/>
        </w:rPr>
        <w:t>ARICA</w:t>
      </w:r>
    </w:p>
    <w:p w:rsidR="006352B0" w:rsidRPr="00F55D31" w:rsidRDefault="007E385C">
      <w:pPr>
        <w:jc w:val="center"/>
        <w:rPr>
          <w:rFonts w:ascii="Century Gothic" w:hAnsi="Century Gothic"/>
          <w:lang w:val="en-US"/>
        </w:rPr>
      </w:pPr>
      <w:r w:rsidRPr="00F55D31">
        <w:rPr>
          <w:rFonts w:ascii="Century Gothic" w:hAnsi="Century Gothic"/>
          <w:lang w:val="en-US"/>
        </w:rPr>
        <w:t xml:space="preserve">ENGLISH </w:t>
      </w:r>
      <w:r w:rsidR="002B59D1">
        <w:rPr>
          <w:rFonts w:ascii="Century Gothic" w:hAnsi="Century Gothic"/>
          <w:lang w:val="en-US"/>
        </w:rPr>
        <w:t>WORKSHEET</w:t>
      </w:r>
      <w:r w:rsidRPr="00F55D31">
        <w:rPr>
          <w:rFonts w:ascii="Century Gothic" w:hAnsi="Century Gothic"/>
          <w:lang w:val="en-US"/>
        </w:rPr>
        <w:t xml:space="preserve"> </w:t>
      </w:r>
    </w:p>
    <w:p w:rsidR="006352B0" w:rsidRPr="00F55D31" w:rsidRDefault="006352B0">
      <w:pPr>
        <w:jc w:val="center"/>
        <w:rPr>
          <w:rFonts w:ascii="Century Gothic" w:hAnsi="Century Gothic"/>
          <w:lang w:val="en-US"/>
        </w:rPr>
      </w:pPr>
    </w:p>
    <w:p w:rsidR="006352B0" w:rsidRPr="00F55D31" w:rsidRDefault="00F317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lang w:val="en-US"/>
        </w:rPr>
      </w:pPr>
      <w:r w:rsidRPr="00F55D31">
        <w:rPr>
          <w:rFonts w:ascii="Century Gothic" w:hAnsi="Century Gothic"/>
          <w:lang w:val="en-US"/>
        </w:rPr>
        <w:t>Name</w:t>
      </w:r>
      <w:r w:rsidR="00A25481" w:rsidRPr="00F55D31">
        <w:rPr>
          <w:rFonts w:ascii="Century Gothic" w:hAnsi="Century Gothic"/>
          <w:lang w:val="en-US"/>
        </w:rPr>
        <w:t>……………………………………..</w:t>
      </w:r>
      <w:r w:rsidRPr="00F55D31">
        <w:rPr>
          <w:rFonts w:ascii="Century Gothic" w:hAnsi="Century Gothic"/>
          <w:lang w:val="en-US"/>
        </w:rPr>
        <w:t xml:space="preserve">  Class</w:t>
      </w:r>
      <w:r w:rsidR="00A25481" w:rsidRPr="00F55D31">
        <w:rPr>
          <w:rFonts w:ascii="Century Gothic" w:hAnsi="Century Gothic"/>
          <w:lang w:val="en-US"/>
        </w:rPr>
        <w:t>:</w:t>
      </w:r>
      <w:r w:rsidR="00287234">
        <w:rPr>
          <w:rFonts w:ascii="Century Gothic" w:hAnsi="Century Gothic"/>
          <w:lang w:val="en-US"/>
        </w:rPr>
        <w:t xml:space="preserve">  </w:t>
      </w:r>
    </w:p>
    <w:p w:rsidR="006352B0" w:rsidRPr="00F55D31" w:rsidRDefault="00F550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lang w:val="en-US"/>
        </w:rPr>
      </w:pPr>
      <w:r w:rsidRPr="00F55D31">
        <w:rPr>
          <w:rFonts w:ascii="Century Gothic" w:hAnsi="Century Gothic"/>
          <w:lang w:val="en-US"/>
        </w:rPr>
        <w:t xml:space="preserve">Objective: </w:t>
      </w:r>
      <w:r w:rsidR="00933629">
        <w:rPr>
          <w:rFonts w:ascii="Century Gothic" w:hAnsi="Century Gothic"/>
          <w:lang w:val="en-US"/>
        </w:rPr>
        <w:t>Talk about a current issue: Climate change and The Amazon tragedy.</w:t>
      </w:r>
    </w:p>
    <w:p w:rsidR="00B83645" w:rsidRDefault="00B83645" w:rsidP="00BB66B5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102C8E" w:rsidRDefault="00102C8E" w:rsidP="00BB66B5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B83645" w:rsidRPr="00D275C4" w:rsidRDefault="00B83645" w:rsidP="0055746E">
      <w:pPr>
        <w:jc w:val="both"/>
        <w:rPr>
          <w:rFonts w:ascii="Century Schoolbook" w:eastAsia="Century Schoolbook" w:hAnsi="Century Schoolbook" w:cs="Century Schoolbook"/>
          <w:sz w:val="28"/>
          <w:szCs w:val="28"/>
          <w:u w:val="single"/>
          <w:lang w:val="en-US" w:eastAsia="en-US" w:bidi="en-US"/>
        </w:rPr>
      </w:pPr>
      <w:r w:rsidRPr="00D275C4">
        <w:rPr>
          <w:rFonts w:ascii="Century Schoolbook" w:eastAsia="Century Schoolbook" w:hAnsi="Century Schoolbook" w:cs="Century Schoolbook"/>
          <w:sz w:val="28"/>
          <w:szCs w:val="28"/>
          <w:u w:val="single"/>
          <w:lang w:val="en-US" w:eastAsia="en-US" w:bidi="en-US"/>
        </w:rPr>
        <w:t>The Amazon is burning at record rates—and deforestation is to blame</w:t>
      </w:r>
      <w:r w:rsidR="0055746E" w:rsidRPr="00D275C4">
        <w:rPr>
          <w:rFonts w:ascii="Century Schoolbook" w:eastAsia="Century Schoolbook" w:hAnsi="Century Schoolbook" w:cs="Century Schoolbook"/>
          <w:sz w:val="28"/>
          <w:szCs w:val="28"/>
          <w:u w:val="single"/>
          <w:lang w:val="en-US" w:eastAsia="en-US" w:bidi="en-US"/>
        </w:rPr>
        <w:t>.</w:t>
      </w:r>
    </w:p>
    <w:p w:rsidR="0055746E" w:rsidRPr="00B83645" w:rsidRDefault="0055746E" w:rsidP="0055746E">
      <w:pPr>
        <w:jc w:val="both"/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D87A73" w:rsidRDefault="00B83645" w:rsidP="0055746E">
      <w:pPr>
        <w:jc w:val="both"/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 w:rsidRPr="00B83645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The </w:t>
      </w:r>
      <w:r w:rsidRPr="0055746E">
        <w:rPr>
          <w:rFonts w:ascii="Century Schoolbook" w:eastAsia="Century Schoolbook" w:hAnsi="Century Schoolbook" w:cs="Century Schoolbook"/>
          <w:sz w:val="24"/>
          <w:szCs w:val="22"/>
          <w:u w:val="single"/>
          <w:lang w:val="en-US" w:eastAsia="en-US" w:bidi="en-US"/>
        </w:rPr>
        <w:t>blazes</w:t>
      </w:r>
      <w:r w:rsidRPr="00B83645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are so huge that smoke can be seen from space, and experts say the fires could have major climate impacts.</w:t>
      </w:r>
      <w:r w:rsidR="003E4FDD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(</w:t>
      </w:r>
      <w:proofErr w:type="gramStart"/>
      <w:r w:rsidR="003E4FDD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fire</w:t>
      </w:r>
      <w:proofErr w:type="gramEnd"/>
      <w:r w:rsidR="003E4FDD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)</w:t>
      </w:r>
    </w:p>
    <w:p w:rsidR="00B83645" w:rsidRDefault="00B83645" w:rsidP="0055746E">
      <w:pPr>
        <w:jc w:val="both"/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5746E" w:rsidRPr="0055746E" w:rsidRDefault="0055746E" w:rsidP="0055746E">
      <w:pPr>
        <w:jc w:val="both"/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Wildfires are currently </w:t>
      </w:r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burning so intensely in the Amazon rainforest that smoke from the blaze has covered nearby cities in a dark </w:t>
      </w:r>
      <w:r w:rsidRPr="0055746E">
        <w:rPr>
          <w:rFonts w:ascii="Century Schoolbook" w:eastAsia="Century Schoolbook" w:hAnsi="Century Schoolbook" w:cs="Century Schoolbook"/>
          <w:sz w:val="24"/>
          <w:szCs w:val="22"/>
          <w:u w:val="single"/>
          <w:lang w:val="en-US" w:eastAsia="en-US" w:bidi="en-US"/>
        </w:rPr>
        <w:t>haze</w:t>
      </w:r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.</w:t>
      </w:r>
      <w:r w:rsidR="003E4FDD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(</w:t>
      </w:r>
      <w:proofErr w:type="gramStart"/>
      <w:r w:rsidR="003E4FDD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fog</w:t>
      </w:r>
      <w:proofErr w:type="gramEnd"/>
      <w:r w:rsidR="003E4FDD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)</w:t>
      </w:r>
    </w:p>
    <w:p w:rsidR="0055746E" w:rsidRPr="0055746E" w:rsidRDefault="0055746E" w:rsidP="0055746E">
      <w:pPr>
        <w:jc w:val="both"/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Multiple news outlets are reporting that Brazil’s National Institute for Space Research (INPE) reported a record 72,843 fires this year, an 80 percent increase from last year. More than 9,000 of those fires have been </w:t>
      </w:r>
      <w:r w:rsidRPr="003E4FDD">
        <w:rPr>
          <w:rFonts w:ascii="Century Schoolbook" w:eastAsia="Century Schoolbook" w:hAnsi="Century Schoolbook" w:cs="Century Schoolbook"/>
          <w:sz w:val="24"/>
          <w:szCs w:val="22"/>
          <w:u w:val="single"/>
          <w:lang w:val="en-US" w:eastAsia="en-US" w:bidi="en-US"/>
        </w:rPr>
        <w:t>spotted</w:t>
      </w:r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in the past week.</w:t>
      </w:r>
    </w:p>
    <w:p w:rsidR="0055746E" w:rsidRPr="0055746E" w:rsidRDefault="0055746E" w:rsidP="0055746E">
      <w:pPr>
        <w:jc w:val="both"/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The size of the fires is still unclear, but they spread over several large Amazon states in northwest Brazil. On August 11, </w:t>
      </w:r>
      <w:hyperlink r:id="rId7" w:history="1">
        <w:r w:rsidRPr="0055746E">
          <w:rPr>
            <w:rStyle w:val="Hipervnculo"/>
            <w:rFonts w:ascii="Century Schoolbook" w:eastAsia="Century Schoolbook" w:hAnsi="Century Schoolbook" w:cs="Century Schoolbook"/>
            <w:color w:val="auto"/>
            <w:sz w:val="24"/>
            <w:szCs w:val="22"/>
            <w:u w:val="none"/>
            <w:lang w:val="en-US" w:eastAsia="en-US" w:bidi="en-US"/>
          </w:rPr>
          <w:t>NASA noted</w:t>
        </w:r>
      </w:hyperlink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 that the fires were large enough that they </w:t>
      </w:r>
      <w:proofErr w:type="gramStart"/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could be </w:t>
      </w:r>
      <w:r w:rsidRPr="00957173">
        <w:rPr>
          <w:rFonts w:ascii="Century Schoolbook" w:eastAsia="Century Schoolbook" w:hAnsi="Century Schoolbook" w:cs="Century Schoolbook"/>
          <w:sz w:val="24"/>
          <w:szCs w:val="22"/>
          <w:u w:val="single"/>
          <w:lang w:val="en-US" w:eastAsia="en-US" w:bidi="en-US"/>
        </w:rPr>
        <w:t>spotted</w:t>
      </w:r>
      <w:proofErr w:type="gramEnd"/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from space.</w:t>
      </w:r>
      <w:r w:rsidR="003E4FDD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(seen-detected)</w:t>
      </w:r>
    </w:p>
    <w:p w:rsidR="0055746E" w:rsidRPr="0055746E" w:rsidRDefault="0055746E" w:rsidP="0055746E">
      <w:pPr>
        <w:jc w:val="both"/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Thomas Lovejoy, an ecologist a</w:t>
      </w:r>
      <w:r w:rsidR="003E4FDD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nd National Geographic Explorer says: </w:t>
      </w:r>
    </w:p>
    <w:p w:rsidR="0055746E" w:rsidRDefault="0055746E" w:rsidP="0055746E">
      <w:pPr>
        <w:jc w:val="both"/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“There’s no question that it’s a consequence of the recent </w:t>
      </w:r>
      <w:r w:rsidRPr="003E4FDD">
        <w:rPr>
          <w:rFonts w:ascii="Century Schoolbook" w:eastAsia="Century Schoolbook" w:hAnsi="Century Schoolbook" w:cs="Century Schoolbook"/>
          <w:sz w:val="24"/>
          <w:szCs w:val="22"/>
          <w:u w:val="single"/>
          <w:lang w:val="en-US" w:eastAsia="en-US" w:bidi="en-US"/>
        </w:rPr>
        <w:t>uptick</w:t>
      </w:r>
      <w:r w:rsidR="003E4FDD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in deforestation.” </w:t>
      </w:r>
    </w:p>
    <w:p w:rsidR="003E4FDD" w:rsidRDefault="003E4FDD" w:rsidP="0055746E">
      <w:pPr>
        <w:jc w:val="both"/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(</w:t>
      </w:r>
      <w:proofErr w:type="gramStart"/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increase</w:t>
      </w:r>
      <w:proofErr w:type="gramEnd"/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)</w:t>
      </w:r>
    </w:p>
    <w:p w:rsidR="0055746E" w:rsidRPr="0055746E" w:rsidRDefault="0055746E" w:rsidP="0055746E">
      <w:pPr>
        <w:jc w:val="both"/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5746E" w:rsidRPr="0055746E" w:rsidRDefault="0055746E" w:rsidP="0055746E">
      <w:pPr>
        <w:jc w:val="both"/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 w:rsidRPr="0055746E">
        <w:rPr>
          <w:rFonts w:ascii="Century Schoolbook" w:eastAsia="Century Schoolbook" w:hAnsi="Century Schoolbook" w:cs="Century Schoolbook"/>
          <w:b/>
          <w:bCs/>
          <w:sz w:val="24"/>
          <w:szCs w:val="22"/>
          <w:lang w:val="en-US" w:eastAsia="en-US" w:bidi="en-US"/>
        </w:rPr>
        <w:t>How is this related to Brazil’s pro-business environmental policies?</w:t>
      </w:r>
    </w:p>
    <w:p w:rsidR="0055746E" w:rsidRPr="0055746E" w:rsidRDefault="0055746E" w:rsidP="0055746E">
      <w:pPr>
        <w:jc w:val="both"/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Environmentalists have been raising the alarm about deforestation since the country’s current president </w:t>
      </w:r>
      <w:proofErr w:type="spellStart"/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Jair</w:t>
      </w:r>
      <w:proofErr w:type="spellEnd"/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</w:t>
      </w:r>
      <w:proofErr w:type="spellStart"/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Bolsonaro</w:t>
      </w:r>
      <w:proofErr w:type="spellEnd"/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was elected in 2018. A major part of his campaign message called for opening up the Amazon for business, and since he’s been in power, he’s done just that.</w:t>
      </w:r>
    </w:p>
    <w:p w:rsidR="0055746E" w:rsidRDefault="0055746E" w:rsidP="0055746E">
      <w:pPr>
        <w:jc w:val="both"/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Data released by INPE</w:t>
      </w:r>
      <w:hyperlink r:id="rId8" w:history="1">
        <w:r w:rsidR="003E4FDD">
          <w:rPr>
            <w:rStyle w:val="Hipervnculo"/>
            <w:rFonts w:ascii="Century Schoolbook" w:eastAsia="Century Schoolbook" w:hAnsi="Century Schoolbook" w:cs="Century Schoolbook"/>
            <w:color w:val="auto"/>
            <w:sz w:val="24"/>
            <w:szCs w:val="22"/>
            <w:u w:val="none"/>
            <w:lang w:val="en-US" w:eastAsia="en-US" w:bidi="en-US"/>
          </w:rPr>
          <w:t> has</w:t>
        </w:r>
        <w:r w:rsidRPr="0055746E">
          <w:rPr>
            <w:rStyle w:val="Hipervnculo"/>
            <w:rFonts w:ascii="Century Schoolbook" w:eastAsia="Century Schoolbook" w:hAnsi="Century Schoolbook" w:cs="Century Schoolbook"/>
            <w:color w:val="auto"/>
            <w:sz w:val="24"/>
            <w:szCs w:val="22"/>
            <w:u w:val="none"/>
            <w:lang w:val="en-US" w:eastAsia="en-US" w:bidi="en-US"/>
          </w:rPr>
          <w:t xml:space="preserve"> indicated </w:t>
        </w:r>
      </w:hyperlink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that more forest </w:t>
      </w:r>
      <w:proofErr w:type="gramStart"/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has been </w:t>
      </w:r>
      <w:r w:rsidRPr="003E4FDD">
        <w:rPr>
          <w:rFonts w:ascii="Century Schoolbook" w:eastAsia="Century Schoolbook" w:hAnsi="Century Schoolbook" w:cs="Century Schoolbook"/>
          <w:sz w:val="24"/>
          <w:szCs w:val="22"/>
          <w:u w:val="single"/>
          <w:lang w:val="en-US" w:eastAsia="en-US" w:bidi="en-US"/>
        </w:rPr>
        <w:t>cleared</w:t>
      </w:r>
      <w:proofErr w:type="gramEnd"/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in Brazil this summer alone than in the last three years combined.</w:t>
      </w:r>
      <w:r w:rsidR="003E4FDD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(</w:t>
      </w:r>
      <w:proofErr w:type="gramStart"/>
      <w:r w:rsidR="003E4FDD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removed</w:t>
      </w:r>
      <w:proofErr w:type="gramEnd"/>
      <w:r w:rsidR="003E4FDD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)</w:t>
      </w:r>
    </w:p>
    <w:p w:rsidR="005A3F92" w:rsidRPr="0055746E" w:rsidRDefault="005A3F92" w:rsidP="0055746E">
      <w:pPr>
        <w:jc w:val="both"/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5746E" w:rsidRDefault="0055746E" w:rsidP="0055746E">
      <w:pPr>
        <w:jc w:val="both"/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“I</w:t>
      </w:r>
      <w:r w:rsidR="003E4FDD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n the previous </w:t>
      </w:r>
      <w:proofErr w:type="spellStart"/>
      <w:r w:rsidR="003E4FDD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years</w:t>
      </w:r>
      <w:proofErr w:type="spellEnd"/>
      <w:r w:rsidR="003E4FDD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wildfires</w:t>
      </w:r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were very much related to the lack of rain, but it has been quite moist this year,” says Adriane </w:t>
      </w:r>
      <w:proofErr w:type="spellStart"/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Muelbert</w:t>
      </w:r>
      <w:proofErr w:type="spellEnd"/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, an ecologist who’s studied how Amazon deforestation plays a role in climate change.</w:t>
      </w:r>
    </w:p>
    <w:p w:rsidR="0055746E" w:rsidRPr="0055746E" w:rsidRDefault="0055746E" w:rsidP="0055746E">
      <w:pPr>
        <w:jc w:val="both"/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“That leads us to think that this is deforestation-driven fire,” she says.</w:t>
      </w:r>
    </w:p>
    <w:p w:rsidR="0055746E" w:rsidRPr="0055746E" w:rsidRDefault="0055746E" w:rsidP="0055746E">
      <w:pPr>
        <w:jc w:val="both"/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In addition to </w:t>
      </w:r>
      <w:r w:rsidRPr="005A3F92">
        <w:rPr>
          <w:rFonts w:ascii="Century Schoolbook" w:eastAsia="Century Schoolbook" w:hAnsi="Century Schoolbook" w:cs="Century Schoolbook"/>
          <w:sz w:val="24"/>
          <w:szCs w:val="22"/>
          <w:u w:val="single"/>
          <w:lang w:val="en-US" w:eastAsia="en-US" w:bidi="en-US"/>
        </w:rPr>
        <w:t>harvesting timber</w:t>
      </w:r>
      <w:r w:rsidR="005A3F92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(forestry), </w:t>
      </w:r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many trees in the Amazon are cleared to plant </w:t>
      </w:r>
      <w:r w:rsidRPr="005A3F92">
        <w:rPr>
          <w:rFonts w:ascii="Century Schoolbook" w:eastAsia="Century Schoolbook" w:hAnsi="Century Schoolbook" w:cs="Century Schoolbook"/>
          <w:sz w:val="24"/>
          <w:szCs w:val="22"/>
          <w:u w:val="single"/>
          <w:lang w:val="en-US" w:eastAsia="en-US" w:bidi="en-US"/>
        </w:rPr>
        <w:t>soy</w:t>
      </w:r>
      <w:r w:rsidR="005A3F92">
        <w:rPr>
          <w:rFonts w:ascii="Century Schoolbook" w:eastAsia="Century Schoolbook" w:hAnsi="Century Schoolbook" w:cs="Century Schoolbook"/>
          <w:sz w:val="24"/>
          <w:szCs w:val="22"/>
          <w:u w:val="single"/>
          <w:lang w:val="en-US" w:eastAsia="en-US" w:bidi="en-US"/>
        </w:rPr>
        <w:t xml:space="preserve"> </w:t>
      </w:r>
      <w:r w:rsidR="005A3F92" w:rsidRPr="005A3F92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(Asian bean)</w:t>
      </w:r>
      <w:r w:rsidRPr="005A3F92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</w:t>
      </w:r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or make way for lucrative </w:t>
      </w:r>
      <w:r w:rsidRPr="005A3F92">
        <w:rPr>
          <w:rFonts w:ascii="Century Schoolbook" w:eastAsia="Century Schoolbook" w:hAnsi="Century Schoolbook" w:cs="Century Schoolbook"/>
          <w:sz w:val="24"/>
          <w:szCs w:val="22"/>
          <w:u w:val="single"/>
          <w:lang w:val="en-US" w:eastAsia="en-US" w:bidi="en-US"/>
        </w:rPr>
        <w:t>cattle pastures</w:t>
      </w:r>
      <w:r w:rsidR="005A3F92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(grass for livestock: farm animals)</w:t>
      </w:r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Burning is commonly used to clear trees quickly. Like the wildfires that plague California, most are started by humans, but then spiral out of control.</w:t>
      </w:r>
    </w:p>
    <w:p w:rsidR="0055746E" w:rsidRPr="0055746E" w:rsidRDefault="00D67108" w:rsidP="0055746E">
      <w:pPr>
        <w:jc w:val="both"/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 w:rsidRPr="00D67108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This produces </w:t>
      </w:r>
      <w:r w:rsidRPr="005509F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a </w:t>
      </w:r>
      <w:r w:rsidR="0055746E"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cyclical system in which deforestation fuels forest loss, making the region drier, </w:t>
      </w:r>
      <w:r w:rsidR="0055746E" w:rsidRPr="00D67108">
        <w:rPr>
          <w:rFonts w:ascii="Century Schoolbook" w:eastAsia="Century Schoolbook" w:hAnsi="Century Schoolbook" w:cs="Century Schoolbook"/>
          <w:sz w:val="24"/>
          <w:szCs w:val="22"/>
          <w:u w:val="single"/>
          <w:lang w:val="en-US" w:eastAsia="en-US" w:bidi="en-US"/>
        </w:rPr>
        <w:t>spurring</w:t>
      </w:r>
      <w:r w:rsidR="0055746E"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</w:t>
      </w: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(lead to)</w:t>
      </w:r>
      <w:r w:rsidR="00E171B3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</w:t>
      </w:r>
      <w:r w:rsidR="0055746E"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even more deforestation. Much of the rain in the Amazon is generated by the rainforest itself, but as trees disappear, rainfall declines. Experts worry that this downward </w:t>
      </w:r>
      <w:r w:rsidR="00F43D86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(declining</w:t>
      </w:r>
      <w:proofErr w:type="gramStart"/>
      <w:r w:rsidR="00F43D86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)</w:t>
      </w:r>
      <w:r w:rsidR="0055746E"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spiral</w:t>
      </w:r>
      <w:proofErr w:type="gramEnd"/>
      <w:r w:rsidR="0055746E"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could increasingly dry out the forest and push it to a point of no return, where it more resembles savannah than rainforest.</w:t>
      </w:r>
      <w:r w:rsidR="00F43D86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(</w:t>
      </w:r>
      <w:proofErr w:type="gramStart"/>
      <w:r w:rsidR="00F43D86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look</w:t>
      </w:r>
      <w:proofErr w:type="gramEnd"/>
      <w:r w:rsidR="00F43D86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like)</w:t>
      </w:r>
    </w:p>
    <w:p w:rsidR="0055746E" w:rsidRDefault="0055746E" w:rsidP="0055746E">
      <w:pPr>
        <w:jc w:val="both"/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“The Amazon has this </w:t>
      </w:r>
      <w:r w:rsidRPr="00F43D86">
        <w:rPr>
          <w:rFonts w:ascii="Century Schoolbook" w:eastAsia="Century Schoolbook" w:hAnsi="Century Schoolbook" w:cs="Century Schoolbook"/>
          <w:sz w:val="24"/>
          <w:szCs w:val="22"/>
          <w:u w:val="single"/>
          <w:lang w:val="en-US" w:eastAsia="en-US" w:bidi="en-US"/>
        </w:rPr>
        <w:t>tipping</w:t>
      </w:r>
      <w:r w:rsidRPr="00F43D86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point</w:t>
      </w:r>
      <w:r w:rsidR="00F43D86" w:rsidRPr="00F43D86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(critical moment)</w:t>
      </w:r>
      <w:r w:rsidRPr="00F43D86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</w:t>
      </w:r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because it makes half of its own rainfall,</w:t>
      </w:r>
      <w:proofErr w:type="gramStart"/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”</w:t>
      </w:r>
      <w:r w:rsidR="00F43D86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.</w:t>
      </w:r>
      <w:proofErr w:type="gramEnd"/>
      <w:r w:rsidR="00F43D86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That’s why</w:t>
      </w:r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“the Amazo</w:t>
      </w:r>
      <w:r w:rsidR="00F43D86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n has to be managed as a system</w:t>
      </w:r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”</w:t>
      </w:r>
      <w:r w:rsidR="00F43D86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, says Lovejoy.</w:t>
      </w:r>
    </w:p>
    <w:p w:rsidR="00F43D86" w:rsidRDefault="00F43D86" w:rsidP="0055746E">
      <w:pPr>
        <w:jc w:val="both"/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F43D86" w:rsidRDefault="00F43D86" w:rsidP="0055746E">
      <w:pPr>
        <w:jc w:val="both"/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F43D86" w:rsidRDefault="00F43D86" w:rsidP="0055746E">
      <w:pPr>
        <w:jc w:val="both"/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F43D86" w:rsidRPr="0055746E" w:rsidRDefault="00F43D86" w:rsidP="0055746E">
      <w:pPr>
        <w:jc w:val="both"/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5746E" w:rsidRDefault="0055746E" w:rsidP="0055746E">
      <w:pPr>
        <w:jc w:val="both"/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4E6019" w:rsidRDefault="004E6019" w:rsidP="0055746E">
      <w:pPr>
        <w:jc w:val="both"/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5746E" w:rsidRDefault="0055746E" w:rsidP="0055746E">
      <w:pPr>
        <w:jc w:val="both"/>
        <w:rPr>
          <w:rFonts w:ascii="Century Schoolbook" w:eastAsia="Century Schoolbook" w:hAnsi="Century Schoolbook" w:cs="Century Schoolbook"/>
          <w:b/>
          <w:bCs/>
          <w:sz w:val="24"/>
          <w:szCs w:val="22"/>
          <w:lang w:val="en-US" w:eastAsia="en-US" w:bidi="en-US"/>
        </w:rPr>
      </w:pPr>
      <w:r w:rsidRPr="0055746E">
        <w:rPr>
          <w:rFonts w:ascii="Century Schoolbook" w:eastAsia="Century Schoolbook" w:hAnsi="Century Schoolbook" w:cs="Century Schoolbook"/>
          <w:b/>
          <w:bCs/>
          <w:sz w:val="24"/>
          <w:szCs w:val="22"/>
          <w:lang w:val="en-US" w:eastAsia="en-US" w:bidi="en-US"/>
        </w:rPr>
        <w:lastRenderedPageBreak/>
        <w:t>What do these fires have to do with climate change?</w:t>
      </w:r>
    </w:p>
    <w:p w:rsidR="000A1AF3" w:rsidRPr="0055746E" w:rsidRDefault="000A1AF3" w:rsidP="0055746E">
      <w:pPr>
        <w:jc w:val="both"/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5746E" w:rsidRPr="0055746E" w:rsidRDefault="0055746E" w:rsidP="0055746E">
      <w:pPr>
        <w:jc w:val="both"/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If deforestation and </w:t>
      </w:r>
      <w:r w:rsidRPr="00F43D86">
        <w:rPr>
          <w:rFonts w:ascii="Century Schoolbook" w:eastAsia="Century Schoolbook" w:hAnsi="Century Schoolbook" w:cs="Century Schoolbook"/>
          <w:sz w:val="24"/>
          <w:szCs w:val="22"/>
          <w:u w:val="single"/>
          <w:lang w:val="en-US" w:eastAsia="en-US" w:bidi="en-US"/>
        </w:rPr>
        <w:t>mismanaged</w:t>
      </w:r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</w:t>
      </w:r>
      <w:r w:rsidR="00F43D86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(badly supervised) </w:t>
      </w:r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forest clearing by fire continues, Lovejoy and </w:t>
      </w:r>
      <w:proofErr w:type="spellStart"/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Muelbert</w:t>
      </w:r>
      <w:proofErr w:type="spellEnd"/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warn that wildfires of this scale could continue. Such a massive loss of forest would be felt on a global scale.</w:t>
      </w:r>
    </w:p>
    <w:p w:rsidR="0055746E" w:rsidRPr="0055746E" w:rsidRDefault="0055746E" w:rsidP="0055746E">
      <w:pPr>
        <w:jc w:val="both"/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Protecting the Amazon is often </w:t>
      </w:r>
      <w:r w:rsidRPr="00933629">
        <w:rPr>
          <w:rFonts w:ascii="Century Schoolbook" w:eastAsia="Century Schoolbook" w:hAnsi="Century Schoolbook" w:cs="Century Schoolbook"/>
          <w:sz w:val="24"/>
          <w:szCs w:val="22"/>
          <w:u w:val="single"/>
          <w:lang w:val="en-US" w:eastAsia="en-US" w:bidi="en-US"/>
        </w:rPr>
        <w:t>touted</w:t>
      </w:r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</w:t>
      </w:r>
      <w:r w:rsidR="00933629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(promote</w:t>
      </w:r>
      <w:r w:rsidR="00EE5344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d</w:t>
      </w:r>
      <w:proofErr w:type="gramStart"/>
      <w:r w:rsidR="00933629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)</w:t>
      </w:r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as</w:t>
      </w:r>
      <w:proofErr w:type="gramEnd"/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one of the most effective ways to mitigate the effect of climate change. The ecosystem </w:t>
      </w:r>
      <w:hyperlink r:id="rId9" w:history="1">
        <w:r w:rsidRPr="0055746E">
          <w:rPr>
            <w:rStyle w:val="Hipervnculo"/>
            <w:rFonts w:ascii="Century Schoolbook" w:eastAsia="Century Schoolbook" w:hAnsi="Century Schoolbook" w:cs="Century Schoolbook"/>
            <w:color w:val="auto"/>
            <w:sz w:val="24"/>
            <w:szCs w:val="22"/>
            <w:u w:val="none"/>
            <w:lang w:val="en-US" w:eastAsia="en-US" w:bidi="en-US"/>
          </w:rPr>
          <w:t>absorbs millions of tons of carbon emissions</w:t>
        </w:r>
      </w:hyperlink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 every year. When those trees are cut or burned, they not only release the carbon they were storing, but a tool to absorb carbon emissions disappears.</w:t>
      </w:r>
    </w:p>
    <w:p w:rsidR="0055746E" w:rsidRPr="0055746E" w:rsidRDefault="0055746E" w:rsidP="0055746E">
      <w:pPr>
        <w:jc w:val="both"/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“Any forest destroyed is a threat to biodiversity and the people who use that biodiversity," says Lovejoy. He adds that "the </w:t>
      </w:r>
      <w:r w:rsidRPr="00933629">
        <w:rPr>
          <w:rFonts w:ascii="Century Schoolbook" w:eastAsia="Century Schoolbook" w:hAnsi="Century Schoolbook" w:cs="Century Schoolbook"/>
          <w:sz w:val="24"/>
          <w:szCs w:val="22"/>
          <w:u w:val="single"/>
          <w:lang w:val="en-US" w:eastAsia="en-US" w:bidi="en-US"/>
        </w:rPr>
        <w:t>overwhelming</w:t>
      </w:r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</w:t>
      </w:r>
      <w:r w:rsidR="00933629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(huge</w:t>
      </w:r>
      <w:r w:rsidR="00EE5344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)</w:t>
      </w:r>
      <w:r w:rsidR="00EE5344"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threat</w:t>
      </w:r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is that a lot of carbon goes into the atmosphere."</w:t>
      </w:r>
    </w:p>
    <w:p w:rsidR="0055746E" w:rsidRPr="0055746E" w:rsidRDefault="0055746E" w:rsidP="0055746E">
      <w:pPr>
        <w:jc w:val="both"/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proofErr w:type="spellStart"/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Muelbert</w:t>
      </w:r>
      <w:proofErr w:type="spellEnd"/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says it’s too early to calculate how much carbon might be emitted by this August’s wildfires. The Intergovernmental Panel on Climate Change released a report earlier this month saying the world doesn’t have forest to spare</w:t>
      </w:r>
      <w:r w:rsidR="00933629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(lose)</w:t>
      </w:r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if it wants to avoid the worst impacts of climate change.</w:t>
      </w:r>
    </w:p>
    <w:p w:rsidR="0055746E" w:rsidRDefault="0055746E" w:rsidP="0055746E">
      <w:pPr>
        <w:jc w:val="both"/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“It’s a tragedy,” </w:t>
      </w:r>
      <w:proofErr w:type="spellStart"/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Muelbert</w:t>
      </w:r>
      <w:proofErr w:type="spellEnd"/>
      <w:r w:rsidRPr="0055746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says of the wildfires, and of the deforestation behind it. She says: “a crime against the planet, and a crime against humankind.”</w:t>
      </w:r>
    </w:p>
    <w:p w:rsidR="0055746E" w:rsidRDefault="0055746E" w:rsidP="0055746E">
      <w:pPr>
        <w:jc w:val="both"/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Pr="0055746E" w:rsidRDefault="00565C40" w:rsidP="0055746E">
      <w:pPr>
        <w:jc w:val="both"/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5746E" w:rsidRDefault="00565C40" w:rsidP="0055746E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Give COMPLETE answers.</w:t>
      </w:r>
      <w:bookmarkStart w:id="0" w:name="_GoBack"/>
      <w:bookmarkEnd w:id="0"/>
    </w:p>
    <w:p w:rsidR="00726E32" w:rsidRDefault="00726E32" w:rsidP="0055746E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726E32" w:rsidRDefault="00726E32" w:rsidP="00726E32">
      <w:pPr>
        <w:pStyle w:val="Prrafodelista"/>
        <w:numPr>
          <w:ilvl w:val="0"/>
          <w:numId w:val="24"/>
        </w:num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How serious is the </w:t>
      </w:r>
      <w:r w:rsidR="005509F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burning of the </w:t>
      </w:r>
      <w:proofErr w:type="gramStart"/>
      <w:r w:rsidR="005509F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A</w:t>
      </w: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mazon ?</w:t>
      </w:r>
      <w:proofErr w:type="gramEnd"/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How can we tell this is a critical moment?</w:t>
      </w:r>
      <w:r w:rsidR="005509F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What is the evidence</w:t>
      </w: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?</w:t>
      </w:r>
    </w:p>
    <w:p w:rsidR="00FE2830" w:rsidRDefault="00FE2830" w:rsidP="00726E32">
      <w:pPr>
        <w:pStyle w:val="Prrafodelista"/>
        <w:numPr>
          <w:ilvl w:val="0"/>
          <w:numId w:val="24"/>
        </w:num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What does the IMPE reported?</w:t>
      </w:r>
    </w:p>
    <w:p w:rsidR="00726E32" w:rsidRDefault="00726E32" w:rsidP="00726E32">
      <w:pPr>
        <w:pStyle w:val="Prrafodelista"/>
        <w:numPr>
          <w:ilvl w:val="0"/>
          <w:numId w:val="24"/>
        </w:num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Where is the fire located exactly?</w:t>
      </w:r>
    </w:p>
    <w:p w:rsidR="00726E32" w:rsidRDefault="00726E32" w:rsidP="00726E32">
      <w:pPr>
        <w:pStyle w:val="Prrafodelista"/>
        <w:numPr>
          <w:ilvl w:val="0"/>
          <w:numId w:val="24"/>
        </w:num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Who is Tom Lovejoy?</w:t>
      </w:r>
    </w:p>
    <w:p w:rsidR="00726E32" w:rsidRDefault="00726E32" w:rsidP="00726E32">
      <w:pPr>
        <w:pStyle w:val="Prrafodelista"/>
        <w:numPr>
          <w:ilvl w:val="0"/>
          <w:numId w:val="24"/>
        </w:num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What is the connection of </w:t>
      </w:r>
      <w:proofErr w:type="spellStart"/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Jair</w:t>
      </w:r>
      <w:proofErr w:type="spellEnd"/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Bolsonaro</w:t>
      </w:r>
      <w:proofErr w:type="spellEnd"/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with this tragedy?</w:t>
      </w:r>
    </w:p>
    <w:p w:rsidR="00726E32" w:rsidRDefault="00726E32" w:rsidP="00726E32">
      <w:pPr>
        <w:pStyle w:val="Prrafodelista"/>
        <w:numPr>
          <w:ilvl w:val="0"/>
          <w:numId w:val="24"/>
        </w:num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Who is </w:t>
      </w:r>
      <w:r w:rsidRPr="00726E32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Adriane </w:t>
      </w:r>
      <w:proofErr w:type="spellStart"/>
      <w:r w:rsidRPr="00726E32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Muelbert</w:t>
      </w:r>
      <w:proofErr w:type="spellEnd"/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and what is her theory?</w:t>
      </w:r>
    </w:p>
    <w:p w:rsidR="00726E32" w:rsidRDefault="005509FE" w:rsidP="00726E32">
      <w:pPr>
        <w:pStyle w:val="Prrafodelista"/>
        <w:numPr>
          <w:ilvl w:val="0"/>
          <w:numId w:val="24"/>
        </w:num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proofErr w:type="gramStart"/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What </w:t>
      </w:r>
      <w:r w:rsidR="00726E32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does</w:t>
      </w:r>
      <w:proofErr w:type="gramEnd"/>
      <w:r w:rsidR="00726E32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she back her theory</w:t>
      </w: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on</w:t>
      </w:r>
      <w:r w:rsidR="00726E32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?</w:t>
      </w:r>
    </w:p>
    <w:p w:rsidR="00726E32" w:rsidRDefault="005509FE" w:rsidP="00726E32">
      <w:pPr>
        <w:pStyle w:val="Prrafodelista"/>
        <w:numPr>
          <w:ilvl w:val="0"/>
          <w:numId w:val="24"/>
        </w:num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Which are the different uses of wildfires?</w:t>
      </w:r>
    </w:p>
    <w:p w:rsidR="005509FE" w:rsidRDefault="005509FE" w:rsidP="00726E32">
      <w:pPr>
        <w:pStyle w:val="Prrafodelista"/>
        <w:numPr>
          <w:ilvl w:val="0"/>
          <w:numId w:val="24"/>
        </w:num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Why is deforestation defined as a cyclical </w:t>
      </w:r>
      <w:r w:rsidR="00E171B3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system? (</w:t>
      </w:r>
      <w:r w:rsidR="00E171B3" w:rsidRPr="00E171B3">
        <w:rPr>
          <w:rFonts w:ascii="Century Schoolbook" w:eastAsia="Century Schoolbook" w:hAnsi="Century Schoolbook" w:cs="Century Schoolbook"/>
          <w:sz w:val="16"/>
          <w:szCs w:val="16"/>
          <w:lang w:val="en-US" w:eastAsia="en-US" w:bidi="en-US"/>
        </w:rPr>
        <w:t xml:space="preserve">Both </w:t>
      </w:r>
      <w:proofErr w:type="spellStart"/>
      <w:r w:rsidR="00E171B3" w:rsidRPr="00E171B3">
        <w:rPr>
          <w:rFonts w:ascii="Century Schoolbook" w:eastAsia="Century Schoolbook" w:hAnsi="Century Schoolbook" w:cs="Century Schoolbook"/>
          <w:sz w:val="16"/>
          <w:szCs w:val="16"/>
          <w:lang w:val="en-US" w:eastAsia="en-US" w:bidi="en-US"/>
        </w:rPr>
        <w:t>pronounciations</w:t>
      </w:r>
      <w:proofErr w:type="spellEnd"/>
      <w:r w:rsidR="00E171B3" w:rsidRPr="00E171B3">
        <w:rPr>
          <w:rFonts w:ascii="Century Schoolbook" w:eastAsia="Century Schoolbook" w:hAnsi="Century Schoolbook" w:cs="Century Schoolbook"/>
          <w:sz w:val="16"/>
          <w:szCs w:val="16"/>
          <w:lang w:val="en-US" w:eastAsia="en-US" w:bidi="en-US"/>
        </w:rPr>
        <w:t xml:space="preserve"> are correct</w:t>
      </w:r>
      <w:r w:rsidR="00E171B3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)</w:t>
      </w:r>
    </w:p>
    <w:p w:rsidR="00E171B3" w:rsidRDefault="00E171B3" w:rsidP="00726E32">
      <w:pPr>
        <w:pStyle w:val="Prrafodelista"/>
        <w:numPr>
          <w:ilvl w:val="0"/>
          <w:numId w:val="24"/>
        </w:num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What is the connection between the rain and the rainforest?</w:t>
      </w:r>
    </w:p>
    <w:p w:rsidR="00E171B3" w:rsidRDefault="00E171B3" w:rsidP="00726E32">
      <w:pPr>
        <w:pStyle w:val="Prrafodelista"/>
        <w:numPr>
          <w:ilvl w:val="0"/>
          <w:numId w:val="24"/>
        </w:num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Why do experts say that the Amazon could end up as a savannah?</w:t>
      </w:r>
    </w:p>
    <w:p w:rsidR="00E171B3" w:rsidRDefault="00EE5344" w:rsidP="00726E32">
      <w:pPr>
        <w:pStyle w:val="Prrafodelista"/>
        <w:numPr>
          <w:ilvl w:val="0"/>
          <w:numId w:val="24"/>
        </w:num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Why is </w:t>
      </w:r>
      <w:proofErr w:type="gramStart"/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it  said</w:t>
      </w:r>
      <w:proofErr w:type="gramEnd"/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that the Amazon is living a crucial moment?</w:t>
      </w:r>
    </w:p>
    <w:p w:rsidR="00EE5344" w:rsidRDefault="00EE5344" w:rsidP="00726E32">
      <w:pPr>
        <w:pStyle w:val="Prrafodelista"/>
        <w:numPr>
          <w:ilvl w:val="0"/>
          <w:numId w:val="24"/>
        </w:num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Why </w:t>
      </w:r>
      <w:r w:rsidR="00565C40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is </w:t>
      </w: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the protection of the </w:t>
      </w:r>
      <w:r w:rsidR="00565C40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Amazon a </w:t>
      </w: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must?</w:t>
      </w:r>
    </w:p>
    <w:p w:rsidR="00EE5344" w:rsidRDefault="00EE5344" w:rsidP="00726E32">
      <w:pPr>
        <w:pStyle w:val="Prrafodelista"/>
        <w:numPr>
          <w:ilvl w:val="0"/>
          <w:numId w:val="24"/>
        </w:num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Explain the connection </w:t>
      </w:r>
      <w:r w:rsidR="00565C40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between </w:t>
      </w: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carbon </w:t>
      </w:r>
      <w:r w:rsidR="00565C40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dioxide, carbon</w:t>
      </w:r>
      <w:r w:rsidR="00FE2830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emissions</w:t>
      </w:r>
      <w:proofErr w:type="gramStart"/>
      <w:r w:rsidR="00FE2830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, </w:t>
      </w:r>
      <w:r w:rsidR="00565C40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climate</w:t>
      </w:r>
      <w:proofErr w:type="gramEnd"/>
      <w:r w:rsidR="00565C40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change and </w:t>
      </w: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biodiversity.</w:t>
      </w:r>
      <w:r w:rsidR="00565C40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</w:t>
      </w:r>
    </w:p>
    <w:p w:rsidR="00FE2830" w:rsidRDefault="00FE2830" w:rsidP="00FE2830">
      <w:pPr>
        <w:pStyle w:val="Prrafodelista"/>
        <w:numPr>
          <w:ilvl w:val="0"/>
          <w:numId w:val="24"/>
        </w:num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What is your personal stand concerning this topic?</w:t>
      </w:r>
    </w:p>
    <w:p w:rsidR="00FE2830" w:rsidRDefault="00FE2830" w:rsidP="00FE2830">
      <w:pPr>
        <w:pStyle w:val="Prrafodelista"/>
        <w:numPr>
          <w:ilvl w:val="0"/>
          <w:numId w:val="24"/>
        </w:num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W</w:t>
      </w:r>
      <w:r w:rsidRPr="00FE2830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hat</w:t>
      </w: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do you think </w:t>
      </w:r>
      <w:r w:rsidRPr="00FE2830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is likely to occur in the</w:t>
      </w: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future under a warming climate?</w:t>
      </w:r>
    </w:p>
    <w:p w:rsidR="00565C40" w:rsidRPr="00FE2830" w:rsidRDefault="000A1AF3" w:rsidP="00FE2830">
      <w:pPr>
        <w:pStyle w:val="Prrafodelista"/>
        <w:numPr>
          <w:ilvl w:val="0"/>
          <w:numId w:val="24"/>
        </w:num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Are you really </w:t>
      </w:r>
      <w:r w:rsidR="00565C40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cons</w:t>
      </w: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cious of the problem that you </w:t>
      </w:r>
      <w:proofErr w:type="gramStart"/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and  your</w:t>
      </w:r>
      <w:proofErr w:type="gramEnd"/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children  will definitely</w:t>
      </w:r>
      <w:r w:rsidR="00565C40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face in the near future?</w:t>
      </w:r>
      <w:r w:rsidR="00370EEE"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 xml:space="preserve"> </w:t>
      </w:r>
    </w:p>
    <w:p w:rsidR="00E171B3" w:rsidRDefault="00E171B3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ANSWERS</w:t>
      </w: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lastRenderedPageBreak/>
        <w:t>1.</w:t>
      </w: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2.</w:t>
      </w: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3.</w:t>
      </w: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4.</w:t>
      </w: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5.</w:t>
      </w: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6.</w:t>
      </w: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7.</w:t>
      </w: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8.</w:t>
      </w: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9.</w:t>
      </w: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10.</w:t>
      </w: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11.</w:t>
      </w: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12.</w:t>
      </w: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13.</w:t>
      </w: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14.</w:t>
      </w: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15.</w:t>
      </w: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16.</w:t>
      </w: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</w:p>
    <w:p w:rsidR="00565C40" w:rsidRPr="00565C40" w:rsidRDefault="00565C40" w:rsidP="00565C40">
      <w:pP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</w:pPr>
      <w:r>
        <w:rPr>
          <w:rFonts w:ascii="Century Schoolbook" w:eastAsia="Century Schoolbook" w:hAnsi="Century Schoolbook" w:cs="Century Schoolbook"/>
          <w:sz w:val="24"/>
          <w:szCs w:val="22"/>
          <w:lang w:val="en-US" w:eastAsia="en-US" w:bidi="en-US"/>
        </w:rPr>
        <w:t>17.</w:t>
      </w:r>
    </w:p>
    <w:sectPr w:rsidR="00565C40" w:rsidRPr="00565C40" w:rsidSect="00D87A73">
      <w:type w:val="continuous"/>
      <w:pgSz w:w="12240" w:h="20160" w:code="5"/>
      <w:pgMar w:top="993" w:right="1701" w:bottom="1417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Schoolbook">
    <w:altName w:val="Century Schoolbook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078DF"/>
    <w:multiLevelType w:val="hybridMultilevel"/>
    <w:tmpl w:val="C5C0E0D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90856"/>
    <w:multiLevelType w:val="hybridMultilevel"/>
    <w:tmpl w:val="7F986446"/>
    <w:lvl w:ilvl="0" w:tplc="6FDEF9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67F68"/>
    <w:multiLevelType w:val="hybridMultilevel"/>
    <w:tmpl w:val="0BC6EB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482FC6"/>
    <w:multiLevelType w:val="hybridMultilevel"/>
    <w:tmpl w:val="4538F1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9A55FA"/>
    <w:multiLevelType w:val="hybridMultilevel"/>
    <w:tmpl w:val="BCCEE1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385851"/>
    <w:multiLevelType w:val="hybridMultilevel"/>
    <w:tmpl w:val="B72E0010"/>
    <w:lvl w:ilvl="0" w:tplc="181A0FA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37353302"/>
    <w:multiLevelType w:val="hybridMultilevel"/>
    <w:tmpl w:val="5EAEA9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0D7CD9"/>
    <w:multiLevelType w:val="hybridMultilevel"/>
    <w:tmpl w:val="61A42FEE"/>
    <w:lvl w:ilvl="0" w:tplc="837EFB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24676F"/>
    <w:multiLevelType w:val="hybridMultilevel"/>
    <w:tmpl w:val="D69CC952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C428A7"/>
    <w:multiLevelType w:val="hybridMultilevel"/>
    <w:tmpl w:val="D7406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C76FA0"/>
    <w:multiLevelType w:val="hybridMultilevel"/>
    <w:tmpl w:val="5652FB22"/>
    <w:lvl w:ilvl="0" w:tplc="421E0B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DA4995"/>
    <w:multiLevelType w:val="hybridMultilevel"/>
    <w:tmpl w:val="1B88AD44"/>
    <w:lvl w:ilvl="0" w:tplc="BC98B9C8">
      <w:start w:val="1"/>
      <w:numFmt w:val="decimal"/>
      <w:lvlText w:val="%1"/>
      <w:lvlJc w:val="left"/>
      <w:pPr>
        <w:ind w:left="504" w:hanging="201"/>
        <w:jc w:val="right"/>
      </w:pPr>
      <w:rPr>
        <w:rFonts w:hint="default"/>
        <w:b/>
        <w:bCs/>
        <w:w w:val="87"/>
        <w:lang w:val="en-US" w:eastAsia="en-US" w:bidi="en-US"/>
      </w:rPr>
    </w:lvl>
    <w:lvl w:ilvl="1" w:tplc="CDFCD41E">
      <w:numFmt w:val="decimal"/>
      <w:lvlText w:val="%2."/>
      <w:lvlJc w:val="left"/>
      <w:pPr>
        <w:ind w:left="720" w:hanging="217"/>
      </w:pPr>
      <w:rPr>
        <w:rFonts w:ascii="Candara" w:eastAsia="Candara" w:hAnsi="Candara" w:cs="Candara" w:hint="default"/>
        <w:color w:val="231F20"/>
        <w:spacing w:val="-1"/>
        <w:w w:val="100"/>
        <w:sz w:val="22"/>
        <w:szCs w:val="22"/>
        <w:lang w:val="en-US" w:eastAsia="en-US" w:bidi="en-US"/>
      </w:rPr>
    </w:lvl>
    <w:lvl w:ilvl="2" w:tplc="273A67C2">
      <w:numFmt w:val="bullet"/>
      <w:lvlText w:val="•"/>
      <w:lvlJc w:val="left"/>
      <w:pPr>
        <w:ind w:left="1931" w:hanging="217"/>
      </w:pPr>
      <w:rPr>
        <w:rFonts w:hint="default"/>
        <w:lang w:val="en-US" w:eastAsia="en-US" w:bidi="en-US"/>
      </w:rPr>
    </w:lvl>
    <w:lvl w:ilvl="3" w:tplc="ECB20270">
      <w:numFmt w:val="bullet"/>
      <w:lvlText w:val="•"/>
      <w:lvlJc w:val="left"/>
      <w:pPr>
        <w:ind w:left="3142" w:hanging="217"/>
      </w:pPr>
      <w:rPr>
        <w:rFonts w:hint="default"/>
        <w:lang w:val="en-US" w:eastAsia="en-US" w:bidi="en-US"/>
      </w:rPr>
    </w:lvl>
    <w:lvl w:ilvl="4" w:tplc="DEAC16A2">
      <w:numFmt w:val="bullet"/>
      <w:lvlText w:val="•"/>
      <w:lvlJc w:val="left"/>
      <w:pPr>
        <w:ind w:left="4353" w:hanging="217"/>
      </w:pPr>
      <w:rPr>
        <w:rFonts w:hint="default"/>
        <w:lang w:val="en-US" w:eastAsia="en-US" w:bidi="en-US"/>
      </w:rPr>
    </w:lvl>
    <w:lvl w:ilvl="5" w:tplc="868ABF54">
      <w:numFmt w:val="bullet"/>
      <w:lvlText w:val="•"/>
      <w:lvlJc w:val="left"/>
      <w:pPr>
        <w:ind w:left="5564" w:hanging="217"/>
      </w:pPr>
      <w:rPr>
        <w:rFonts w:hint="default"/>
        <w:lang w:val="en-US" w:eastAsia="en-US" w:bidi="en-US"/>
      </w:rPr>
    </w:lvl>
    <w:lvl w:ilvl="6" w:tplc="784A3DD2">
      <w:numFmt w:val="bullet"/>
      <w:lvlText w:val="•"/>
      <w:lvlJc w:val="left"/>
      <w:pPr>
        <w:ind w:left="6775" w:hanging="217"/>
      </w:pPr>
      <w:rPr>
        <w:rFonts w:hint="default"/>
        <w:lang w:val="en-US" w:eastAsia="en-US" w:bidi="en-US"/>
      </w:rPr>
    </w:lvl>
    <w:lvl w:ilvl="7" w:tplc="30128E5A">
      <w:numFmt w:val="bullet"/>
      <w:lvlText w:val="•"/>
      <w:lvlJc w:val="left"/>
      <w:pPr>
        <w:ind w:left="7986" w:hanging="217"/>
      </w:pPr>
      <w:rPr>
        <w:rFonts w:hint="default"/>
        <w:lang w:val="en-US" w:eastAsia="en-US" w:bidi="en-US"/>
      </w:rPr>
    </w:lvl>
    <w:lvl w:ilvl="8" w:tplc="9F9CD1FE">
      <w:numFmt w:val="bullet"/>
      <w:lvlText w:val="•"/>
      <w:lvlJc w:val="left"/>
      <w:pPr>
        <w:ind w:left="9197" w:hanging="217"/>
      </w:pPr>
      <w:rPr>
        <w:rFonts w:hint="default"/>
        <w:lang w:val="en-US" w:eastAsia="en-US" w:bidi="en-US"/>
      </w:rPr>
    </w:lvl>
  </w:abstractNum>
  <w:abstractNum w:abstractNumId="12">
    <w:nsid w:val="46E91018"/>
    <w:multiLevelType w:val="hybridMultilevel"/>
    <w:tmpl w:val="0D909AA0"/>
    <w:lvl w:ilvl="0" w:tplc="BBD465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3E6D73"/>
    <w:multiLevelType w:val="hybridMultilevel"/>
    <w:tmpl w:val="8B723B8A"/>
    <w:lvl w:ilvl="0" w:tplc="04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BB049B"/>
    <w:multiLevelType w:val="hybridMultilevel"/>
    <w:tmpl w:val="147E74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190D73"/>
    <w:multiLevelType w:val="hybridMultilevel"/>
    <w:tmpl w:val="90A8DF58"/>
    <w:lvl w:ilvl="0" w:tplc="CBE001CE">
      <w:start w:val="1"/>
      <w:numFmt w:val="decimal"/>
      <w:lvlText w:val="%1"/>
      <w:lvlJc w:val="left"/>
      <w:pPr>
        <w:ind w:left="504" w:hanging="201"/>
        <w:jc w:val="right"/>
      </w:pPr>
      <w:rPr>
        <w:rFonts w:hint="default"/>
        <w:b/>
        <w:bCs/>
        <w:w w:val="87"/>
        <w:lang w:val="en-US" w:eastAsia="en-US" w:bidi="en-US"/>
      </w:rPr>
    </w:lvl>
    <w:lvl w:ilvl="1" w:tplc="B8F8BAD4">
      <w:numFmt w:val="decimal"/>
      <w:lvlText w:val="%2."/>
      <w:lvlJc w:val="left"/>
      <w:pPr>
        <w:ind w:left="720" w:hanging="217"/>
      </w:pPr>
      <w:rPr>
        <w:rFonts w:ascii="Candara" w:eastAsia="Candara" w:hAnsi="Candara" w:cs="Candara" w:hint="default"/>
        <w:color w:val="231F20"/>
        <w:spacing w:val="-1"/>
        <w:w w:val="100"/>
        <w:sz w:val="22"/>
        <w:szCs w:val="22"/>
        <w:lang w:val="en-US" w:eastAsia="en-US" w:bidi="en-US"/>
      </w:rPr>
    </w:lvl>
    <w:lvl w:ilvl="2" w:tplc="CA78D97C">
      <w:numFmt w:val="bullet"/>
      <w:lvlText w:val="•"/>
      <w:lvlJc w:val="left"/>
      <w:pPr>
        <w:ind w:left="1864" w:hanging="217"/>
      </w:pPr>
      <w:rPr>
        <w:rFonts w:hint="default"/>
        <w:lang w:val="en-US" w:eastAsia="en-US" w:bidi="en-US"/>
      </w:rPr>
    </w:lvl>
    <w:lvl w:ilvl="3" w:tplc="04020446">
      <w:numFmt w:val="bullet"/>
      <w:lvlText w:val="•"/>
      <w:lvlJc w:val="left"/>
      <w:pPr>
        <w:ind w:left="3008" w:hanging="217"/>
      </w:pPr>
      <w:rPr>
        <w:rFonts w:hint="default"/>
        <w:lang w:val="en-US" w:eastAsia="en-US" w:bidi="en-US"/>
      </w:rPr>
    </w:lvl>
    <w:lvl w:ilvl="4" w:tplc="6BB0DFCC">
      <w:numFmt w:val="bullet"/>
      <w:lvlText w:val="•"/>
      <w:lvlJc w:val="left"/>
      <w:pPr>
        <w:ind w:left="4153" w:hanging="217"/>
      </w:pPr>
      <w:rPr>
        <w:rFonts w:hint="default"/>
        <w:lang w:val="en-US" w:eastAsia="en-US" w:bidi="en-US"/>
      </w:rPr>
    </w:lvl>
    <w:lvl w:ilvl="5" w:tplc="1F0EDAC0">
      <w:numFmt w:val="bullet"/>
      <w:lvlText w:val="•"/>
      <w:lvlJc w:val="left"/>
      <w:pPr>
        <w:ind w:left="5297" w:hanging="217"/>
      </w:pPr>
      <w:rPr>
        <w:rFonts w:hint="default"/>
        <w:lang w:val="en-US" w:eastAsia="en-US" w:bidi="en-US"/>
      </w:rPr>
    </w:lvl>
    <w:lvl w:ilvl="6" w:tplc="A8846A78">
      <w:numFmt w:val="bullet"/>
      <w:lvlText w:val="•"/>
      <w:lvlJc w:val="left"/>
      <w:pPr>
        <w:ind w:left="6442" w:hanging="217"/>
      </w:pPr>
      <w:rPr>
        <w:rFonts w:hint="default"/>
        <w:lang w:val="en-US" w:eastAsia="en-US" w:bidi="en-US"/>
      </w:rPr>
    </w:lvl>
    <w:lvl w:ilvl="7" w:tplc="E3CCA3EE">
      <w:numFmt w:val="bullet"/>
      <w:lvlText w:val="•"/>
      <w:lvlJc w:val="left"/>
      <w:pPr>
        <w:ind w:left="7586" w:hanging="217"/>
      </w:pPr>
      <w:rPr>
        <w:rFonts w:hint="default"/>
        <w:lang w:val="en-US" w:eastAsia="en-US" w:bidi="en-US"/>
      </w:rPr>
    </w:lvl>
    <w:lvl w:ilvl="8" w:tplc="65BA1900">
      <w:numFmt w:val="bullet"/>
      <w:lvlText w:val="•"/>
      <w:lvlJc w:val="left"/>
      <w:pPr>
        <w:ind w:left="8731" w:hanging="217"/>
      </w:pPr>
      <w:rPr>
        <w:rFonts w:hint="default"/>
        <w:lang w:val="en-US" w:eastAsia="en-US" w:bidi="en-US"/>
      </w:rPr>
    </w:lvl>
  </w:abstractNum>
  <w:abstractNum w:abstractNumId="16">
    <w:nsid w:val="64097D00"/>
    <w:multiLevelType w:val="hybridMultilevel"/>
    <w:tmpl w:val="2B6C5374"/>
    <w:lvl w:ilvl="0" w:tplc="07021E84">
      <w:start w:val="1"/>
      <w:numFmt w:val="upperRoman"/>
      <w:lvlText w:val="%1."/>
      <w:lvlJc w:val="left"/>
      <w:pPr>
        <w:ind w:left="1023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83" w:hanging="360"/>
      </w:pPr>
    </w:lvl>
    <w:lvl w:ilvl="2" w:tplc="0409001B" w:tentative="1">
      <w:start w:val="1"/>
      <w:numFmt w:val="lowerRoman"/>
      <w:lvlText w:val="%3."/>
      <w:lvlJc w:val="right"/>
      <w:pPr>
        <w:ind w:left="2103" w:hanging="180"/>
      </w:pPr>
    </w:lvl>
    <w:lvl w:ilvl="3" w:tplc="0409000F" w:tentative="1">
      <w:start w:val="1"/>
      <w:numFmt w:val="decimal"/>
      <w:lvlText w:val="%4."/>
      <w:lvlJc w:val="left"/>
      <w:pPr>
        <w:ind w:left="2823" w:hanging="360"/>
      </w:pPr>
    </w:lvl>
    <w:lvl w:ilvl="4" w:tplc="04090019" w:tentative="1">
      <w:start w:val="1"/>
      <w:numFmt w:val="lowerLetter"/>
      <w:lvlText w:val="%5."/>
      <w:lvlJc w:val="left"/>
      <w:pPr>
        <w:ind w:left="3543" w:hanging="360"/>
      </w:pPr>
    </w:lvl>
    <w:lvl w:ilvl="5" w:tplc="0409001B" w:tentative="1">
      <w:start w:val="1"/>
      <w:numFmt w:val="lowerRoman"/>
      <w:lvlText w:val="%6."/>
      <w:lvlJc w:val="right"/>
      <w:pPr>
        <w:ind w:left="4263" w:hanging="180"/>
      </w:pPr>
    </w:lvl>
    <w:lvl w:ilvl="6" w:tplc="0409000F" w:tentative="1">
      <w:start w:val="1"/>
      <w:numFmt w:val="decimal"/>
      <w:lvlText w:val="%7."/>
      <w:lvlJc w:val="left"/>
      <w:pPr>
        <w:ind w:left="4983" w:hanging="360"/>
      </w:pPr>
    </w:lvl>
    <w:lvl w:ilvl="7" w:tplc="04090019" w:tentative="1">
      <w:start w:val="1"/>
      <w:numFmt w:val="lowerLetter"/>
      <w:lvlText w:val="%8."/>
      <w:lvlJc w:val="left"/>
      <w:pPr>
        <w:ind w:left="5703" w:hanging="360"/>
      </w:pPr>
    </w:lvl>
    <w:lvl w:ilvl="8" w:tplc="040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7">
    <w:nsid w:val="68317082"/>
    <w:multiLevelType w:val="hybridMultilevel"/>
    <w:tmpl w:val="FDCC4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CF44FE"/>
    <w:multiLevelType w:val="hybridMultilevel"/>
    <w:tmpl w:val="2174EABE"/>
    <w:lvl w:ilvl="0" w:tplc="7E7CB7D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E8076A"/>
    <w:multiLevelType w:val="hybridMultilevel"/>
    <w:tmpl w:val="21C02A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1D58F2"/>
    <w:multiLevelType w:val="hybridMultilevel"/>
    <w:tmpl w:val="5B4E1F44"/>
    <w:lvl w:ilvl="0" w:tplc="3B26771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9107EB"/>
    <w:multiLevelType w:val="hybridMultilevel"/>
    <w:tmpl w:val="E2EAC1C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F55088"/>
    <w:multiLevelType w:val="hybridMultilevel"/>
    <w:tmpl w:val="90A8DF58"/>
    <w:lvl w:ilvl="0" w:tplc="CBE001CE">
      <w:start w:val="1"/>
      <w:numFmt w:val="decimal"/>
      <w:lvlText w:val="%1"/>
      <w:lvlJc w:val="left"/>
      <w:pPr>
        <w:ind w:left="504" w:hanging="201"/>
        <w:jc w:val="right"/>
      </w:pPr>
      <w:rPr>
        <w:rFonts w:hint="default"/>
        <w:b/>
        <w:bCs/>
        <w:w w:val="87"/>
        <w:lang w:val="en-US" w:eastAsia="en-US" w:bidi="en-US"/>
      </w:rPr>
    </w:lvl>
    <w:lvl w:ilvl="1" w:tplc="B8F8BAD4">
      <w:numFmt w:val="decimal"/>
      <w:lvlText w:val="%2."/>
      <w:lvlJc w:val="left"/>
      <w:pPr>
        <w:ind w:left="720" w:hanging="217"/>
      </w:pPr>
      <w:rPr>
        <w:rFonts w:ascii="Candara" w:eastAsia="Candara" w:hAnsi="Candara" w:cs="Candara" w:hint="default"/>
        <w:color w:val="231F20"/>
        <w:spacing w:val="-1"/>
        <w:w w:val="100"/>
        <w:sz w:val="22"/>
        <w:szCs w:val="22"/>
        <w:lang w:val="en-US" w:eastAsia="en-US" w:bidi="en-US"/>
      </w:rPr>
    </w:lvl>
    <w:lvl w:ilvl="2" w:tplc="CA78D97C">
      <w:numFmt w:val="bullet"/>
      <w:lvlText w:val="•"/>
      <w:lvlJc w:val="left"/>
      <w:pPr>
        <w:ind w:left="1864" w:hanging="217"/>
      </w:pPr>
      <w:rPr>
        <w:rFonts w:hint="default"/>
        <w:lang w:val="en-US" w:eastAsia="en-US" w:bidi="en-US"/>
      </w:rPr>
    </w:lvl>
    <w:lvl w:ilvl="3" w:tplc="04020446">
      <w:numFmt w:val="bullet"/>
      <w:lvlText w:val="•"/>
      <w:lvlJc w:val="left"/>
      <w:pPr>
        <w:ind w:left="3008" w:hanging="217"/>
      </w:pPr>
      <w:rPr>
        <w:rFonts w:hint="default"/>
        <w:lang w:val="en-US" w:eastAsia="en-US" w:bidi="en-US"/>
      </w:rPr>
    </w:lvl>
    <w:lvl w:ilvl="4" w:tplc="6BB0DFCC">
      <w:numFmt w:val="bullet"/>
      <w:lvlText w:val="•"/>
      <w:lvlJc w:val="left"/>
      <w:pPr>
        <w:ind w:left="4153" w:hanging="217"/>
      </w:pPr>
      <w:rPr>
        <w:rFonts w:hint="default"/>
        <w:lang w:val="en-US" w:eastAsia="en-US" w:bidi="en-US"/>
      </w:rPr>
    </w:lvl>
    <w:lvl w:ilvl="5" w:tplc="1F0EDAC0">
      <w:numFmt w:val="bullet"/>
      <w:lvlText w:val="•"/>
      <w:lvlJc w:val="left"/>
      <w:pPr>
        <w:ind w:left="5297" w:hanging="217"/>
      </w:pPr>
      <w:rPr>
        <w:rFonts w:hint="default"/>
        <w:lang w:val="en-US" w:eastAsia="en-US" w:bidi="en-US"/>
      </w:rPr>
    </w:lvl>
    <w:lvl w:ilvl="6" w:tplc="A8846A78">
      <w:numFmt w:val="bullet"/>
      <w:lvlText w:val="•"/>
      <w:lvlJc w:val="left"/>
      <w:pPr>
        <w:ind w:left="6442" w:hanging="217"/>
      </w:pPr>
      <w:rPr>
        <w:rFonts w:hint="default"/>
        <w:lang w:val="en-US" w:eastAsia="en-US" w:bidi="en-US"/>
      </w:rPr>
    </w:lvl>
    <w:lvl w:ilvl="7" w:tplc="E3CCA3EE">
      <w:numFmt w:val="bullet"/>
      <w:lvlText w:val="•"/>
      <w:lvlJc w:val="left"/>
      <w:pPr>
        <w:ind w:left="7586" w:hanging="217"/>
      </w:pPr>
      <w:rPr>
        <w:rFonts w:hint="default"/>
        <w:lang w:val="en-US" w:eastAsia="en-US" w:bidi="en-US"/>
      </w:rPr>
    </w:lvl>
    <w:lvl w:ilvl="8" w:tplc="65BA1900">
      <w:numFmt w:val="bullet"/>
      <w:lvlText w:val="•"/>
      <w:lvlJc w:val="left"/>
      <w:pPr>
        <w:ind w:left="8731" w:hanging="217"/>
      </w:pPr>
      <w:rPr>
        <w:rFonts w:hint="default"/>
        <w:lang w:val="en-US" w:eastAsia="en-US" w:bidi="en-US"/>
      </w:rPr>
    </w:lvl>
  </w:abstractNum>
  <w:abstractNum w:abstractNumId="23">
    <w:nsid w:val="7D0029A5"/>
    <w:multiLevelType w:val="hybridMultilevel"/>
    <w:tmpl w:val="15A4BC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3"/>
  </w:num>
  <w:num w:numId="3">
    <w:abstractNumId w:val="11"/>
  </w:num>
  <w:num w:numId="4">
    <w:abstractNumId w:val="16"/>
  </w:num>
  <w:num w:numId="5">
    <w:abstractNumId w:val="22"/>
  </w:num>
  <w:num w:numId="6">
    <w:abstractNumId w:val="15"/>
  </w:num>
  <w:num w:numId="7">
    <w:abstractNumId w:val="5"/>
  </w:num>
  <w:num w:numId="8">
    <w:abstractNumId w:val="2"/>
  </w:num>
  <w:num w:numId="9">
    <w:abstractNumId w:val="3"/>
  </w:num>
  <w:num w:numId="10">
    <w:abstractNumId w:val="20"/>
  </w:num>
  <w:num w:numId="11">
    <w:abstractNumId w:val="18"/>
  </w:num>
  <w:num w:numId="12">
    <w:abstractNumId w:val="17"/>
  </w:num>
  <w:num w:numId="13">
    <w:abstractNumId w:val="7"/>
  </w:num>
  <w:num w:numId="14">
    <w:abstractNumId w:val="23"/>
  </w:num>
  <w:num w:numId="15">
    <w:abstractNumId w:val="1"/>
  </w:num>
  <w:num w:numId="16">
    <w:abstractNumId w:val="0"/>
  </w:num>
  <w:num w:numId="17">
    <w:abstractNumId w:val="14"/>
  </w:num>
  <w:num w:numId="18">
    <w:abstractNumId w:val="9"/>
  </w:num>
  <w:num w:numId="19">
    <w:abstractNumId w:val="19"/>
  </w:num>
  <w:num w:numId="20">
    <w:abstractNumId w:val="12"/>
  </w:num>
  <w:num w:numId="21">
    <w:abstractNumId w:val="10"/>
  </w:num>
  <w:num w:numId="22">
    <w:abstractNumId w:val="8"/>
  </w:num>
  <w:num w:numId="23">
    <w:abstractNumId w:val="4"/>
  </w:num>
  <w:num w:numId="24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C9F"/>
    <w:rsid w:val="00054027"/>
    <w:rsid w:val="00081EC6"/>
    <w:rsid w:val="000A1AF3"/>
    <w:rsid w:val="000A3845"/>
    <w:rsid w:val="000C44F2"/>
    <w:rsid w:val="000E79F1"/>
    <w:rsid w:val="00102C8E"/>
    <w:rsid w:val="0017221C"/>
    <w:rsid w:val="00177ADA"/>
    <w:rsid w:val="001B7F2B"/>
    <w:rsid w:val="001E17E2"/>
    <w:rsid w:val="00242F96"/>
    <w:rsid w:val="002470F5"/>
    <w:rsid w:val="00250837"/>
    <w:rsid w:val="00255F5F"/>
    <w:rsid w:val="002659E9"/>
    <w:rsid w:val="0027353A"/>
    <w:rsid w:val="00287234"/>
    <w:rsid w:val="002B59D1"/>
    <w:rsid w:val="002C0CA5"/>
    <w:rsid w:val="002C1B80"/>
    <w:rsid w:val="002E4325"/>
    <w:rsid w:val="002F1BA9"/>
    <w:rsid w:val="00300C5C"/>
    <w:rsid w:val="003059F3"/>
    <w:rsid w:val="003317F4"/>
    <w:rsid w:val="0035521B"/>
    <w:rsid w:val="00370EEE"/>
    <w:rsid w:val="00376ED4"/>
    <w:rsid w:val="003A30EC"/>
    <w:rsid w:val="003A6E0C"/>
    <w:rsid w:val="003B48C5"/>
    <w:rsid w:val="003C799A"/>
    <w:rsid w:val="003E0F9E"/>
    <w:rsid w:val="003E4FDD"/>
    <w:rsid w:val="003E65D4"/>
    <w:rsid w:val="00404D3C"/>
    <w:rsid w:val="00413703"/>
    <w:rsid w:val="0043190C"/>
    <w:rsid w:val="004504F0"/>
    <w:rsid w:val="004727FC"/>
    <w:rsid w:val="00477AC8"/>
    <w:rsid w:val="004A339D"/>
    <w:rsid w:val="004E6019"/>
    <w:rsid w:val="005509FE"/>
    <w:rsid w:val="00556A51"/>
    <w:rsid w:val="0055746E"/>
    <w:rsid w:val="00562E4F"/>
    <w:rsid w:val="00565C40"/>
    <w:rsid w:val="005716A1"/>
    <w:rsid w:val="005A3F92"/>
    <w:rsid w:val="005B2058"/>
    <w:rsid w:val="005B7EDE"/>
    <w:rsid w:val="005D668D"/>
    <w:rsid w:val="005E5E4A"/>
    <w:rsid w:val="005F0CA4"/>
    <w:rsid w:val="006352B0"/>
    <w:rsid w:val="0065198C"/>
    <w:rsid w:val="00672749"/>
    <w:rsid w:val="006D2B62"/>
    <w:rsid w:val="0071632E"/>
    <w:rsid w:val="00723C9F"/>
    <w:rsid w:val="00723E69"/>
    <w:rsid w:val="00726E32"/>
    <w:rsid w:val="007316C9"/>
    <w:rsid w:val="0074017E"/>
    <w:rsid w:val="00755630"/>
    <w:rsid w:val="00774DAA"/>
    <w:rsid w:val="0078254D"/>
    <w:rsid w:val="0078483B"/>
    <w:rsid w:val="007900A1"/>
    <w:rsid w:val="007A048A"/>
    <w:rsid w:val="007B6D1D"/>
    <w:rsid w:val="007D4DD0"/>
    <w:rsid w:val="007E385C"/>
    <w:rsid w:val="00876F7E"/>
    <w:rsid w:val="00877883"/>
    <w:rsid w:val="00883970"/>
    <w:rsid w:val="008E0B9C"/>
    <w:rsid w:val="008E6F9C"/>
    <w:rsid w:val="00900397"/>
    <w:rsid w:val="009140BA"/>
    <w:rsid w:val="00933629"/>
    <w:rsid w:val="00957173"/>
    <w:rsid w:val="009625D0"/>
    <w:rsid w:val="009850FA"/>
    <w:rsid w:val="009D7ACB"/>
    <w:rsid w:val="009E0369"/>
    <w:rsid w:val="00A115BB"/>
    <w:rsid w:val="00A25481"/>
    <w:rsid w:val="00A405F7"/>
    <w:rsid w:val="00A43A92"/>
    <w:rsid w:val="00A9451A"/>
    <w:rsid w:val="00AD68B3"/>
    <w:rsid w:val="00B65A82"/>
    <w:rsid w:val="00B82889"/>
    <w:rsid w:val="00B83645"/>
    <w:rsid w:val="00BA0AC0"/>
    <w:rsid w:val="00BB66B5"/>
    <w:rsid w:val="00BF7A35"/>
    <w:rsid w:val="00C130F6"/>
    <w:rsid w:val="00C163A4"/>
    <w:rsid w:val="00C467E4"/>
    <w:rsid w:val="00C6049D"/>
    <w:rsid w:val="00C673FB"/>
    <w:rsid w:val="00CA2B63"/>
    <w:rsid w:val="00CB7F71"/>
    <w:rsid w:val="00D275C4"/>
    <w:rsid w:val="00D320CB"/>
    <w:rsid w:val="00D4269D"/>
    <w:rsid w:val="00D67108"/>
    <w:rsid w:val="00D87A73"/>
    <w:rsid w:val="00D90D89"/>
    <w:rsid w:val="00D92DA3"/>
    <w:rsid w:val="00D9603E"/>
    <w:rsid w:val="00DC7964"/>
    <w:rsid w:val="00DE36C5"/>
    <w:rsid w:val="00DF5F71"/>
    <w:rsid w:val="00E171B3"/>
    <w:rsid w:val="00E47581"/>
    <w:rsid w:val="00E67191"/>
    <w:rsid w:val="00E719DE"/>
    <w:rsid w:val="00E752B3"/>
    <w:rsid w:val="00E8656F"/>
    <w:rsid w:val="00ED6DCF"/>
    <w:rsid w:val="00EE03F5"/>
    <w:rsid w:val="00EE5344"/>
    <w:rsid w:val="00EF3C47"/>
    <w:rsid w:val="00F23BC3"/>
    <w:rsid w:val="00F317D5"/>
    <w:rsid w:val="00F43D86"/>
    <w:rsid w:val="00F55025"/>
    <w:rsid w:val="00F55D31"/>
    <w:rsid w:val="00F6085E"/>
    <w:rsid w:val="00F86E13"/>
    <w:rsid w:val="00FE2830"/>
    <w:rsid w:val="00FE29F1"/>
    <w:rsid w:val="00FF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9C86F7-6974-43F4-ADB6-D3DB6F33A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F9E"/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574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link w:val="Ttulo3Car"/>
    <w:uiPriority w:val="1"/>
    <w:qFormat/>
    <w:rsid w:val="009850FA"/>
    <w:pPr>
      <w:widowControl w:val="0"/>
      <w:autoSpaceDE w:val="0"/>
      <w:autoSpaceDN w:val="0"/>
      <w:ind w:left="240"/>
      <w:outlineLvl w:val="2"/>
    </w:pPr>
    <w:rPr>
      <w:rFonts w:ascii="Century Schoolbook" w:eastAsia="Century Schoolbook" w:hAnsi="Century Schoolbook" w:cs="Century Schoolbook"/>
      <w:b/>
      <w:bCs/>
      <w:sz w:val="24"/>
      <w:szCs w:val="24"/>
      <w:lang w:val="en-US" w:eastAsia="en-US"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nhideWhenUsed/>
    <w:rsid w:val="00404D3C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A405F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130F6"/>
    <w:pPr>
      <w:ind w:left="708"/>
    </w:pPr>
  </w:style>
  <w:style w:type="character" w:styleId="Textoennegrita">
    <w:name w:val="Strong"/>
    <w:basedOn w:val="Fuentedeprrafopredeter"/>
    <w:uiPriority w:val="22"/>
    <w:qFormat/>
    <w:rsid w:val="004A339D"/>
    <w:rPr>
      <w:b/>
      <w:bCs/>
    </w:rPr>
  </w:style>
  <w:style w:type="character" w:customStyle="1" w:styleId="farbe">
    <w:name w:val="farbe"/>
    <w:basedOn w:val="Fuentedeprrafopredeter"/>
    <w:rsid w:val="00E719DE"/>
  </w:style>
  <w:style w:type="paragraph" w:styleId="Textodeglobo">
    <w:name w:val="Balloon Text"/>
    <w:basedOn w:val="Normal"/>
    <w:link w:val="TextodegloboCar"/>
    <w:uiPriority w:val="99"/>
    <w:semiHidden/>
    <w:unhideWhenUsed/>
    <w:rsid w:val="00E719D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19DE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562E4F"/>
    <w:rPr>
      <w:color w:val="808080"/>
    </w:rPr>
  </w:style>
  <w:style w:type="paragraph" w:styleId="Sinespaciado">
    <w:name w:val="No Spacing"/>
    <w:uiPriority w:val="1"/>
    <w:qFormat/>
    <w:rsid w:val="002B59D1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Ttulo3Car">
    <w:name w:val="Título 3 Car"/>
    <w:basedOn w:val="Fuentedeprrafopredeter"/>
    <w:link w:val="Ttulo3"/>
    <w:uiPriority w:val="1"/>
    <w:rsid w:val="009850FA"/>
    <w:rPr>
      <w:rFonts w:ascii="Century Schoolbook" w:eastAsia="Century Schoolbook" w:hAnsi="Century Schoolbook" w:cs="Century Schoolbook"/>
      <w:b/>
      <w:bCs/>
      <w:sz w:val="24"/>
      <w:szCs w:val="24"/>
      <w:lang w:val="en-US" w:eastAsia="en-US" w:bidi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5746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2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45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98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06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71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944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401019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671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017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376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84349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146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491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9340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8207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92551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9918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6775133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918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0780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399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76441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325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156461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672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91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8766247">
                                              <w:marLeft w:val="-3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263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0285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7468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614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9961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8408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862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162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86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916331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06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0558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8989415">
                                              <w:marLeft w:val="-3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4460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2845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90988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9575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6829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6045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488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438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9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8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9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8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72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2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13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7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1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3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3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4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7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4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3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9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6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3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1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3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5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8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8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7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0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pnews.com/88a097ee5f574fd0bdf3b7a4e7e2b35f" TargetMode="External"/><Relationship Id="rId3" Type="http://schemas.openxmlformats.org/officeDocument/2006/relationships/styles" Target="styles.xml"/><Relationship Id="rId7" Type="http://schemas.openxmlformats.org/officeDocument/2006/relationships/hyperlink" Target="https://earthobservatory.nasa.gov/images/145464/fires-in-brazi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hys.org/news/2017-02-carbon-uptake-amazon-forests-region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thala\Desktop\PLANTILLA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50357-925A-4D0F-B0F4-759EF53D8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</Template>
  <TotalTime>143</TotalTime>
  <Pages>3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Colegio San Jorge</vt:lpstr>
    </vt:vector>
  </TitlesOfParts>
  <Company>Particular</Company>
  <LinksUpToDate>false</LinksUpToDate>
  <CharactersWithSpaces>5608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Colegio San Jorge</dc:title>
  <dc:creator>mirthala sanhueza</dc:creator>
  <cp:lastModifiedBy>Usuario</cp:lastModifiedBy>
  <cp:revision>16</cp:revision>
  <cp:lastPrinted>2018-08-13T00:55:00Z</cp:lastPrinted>
  <dcterms:created xsi:type="dcterms:W3CDTF">2019-09-09T21:05:00Z</dcterms:created>
  <dcterms:modified xsi:type="dcterms:W3CDTF">2020-03-16T15:21:00Z</dcterms:modified>
</cp:coreProperties>
</file>