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245" w:rsidRDefault="000A5245" w:rsidP="000A5245">
      <w:pPr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007" w:type="dxa"/>
        <w:tblInd w:w="-252" w:type="dxa"/>
        <w:tblLook w:val="01E0"/>
      </w:tblPr>
      <w:tblGrid>
        <w:gridCol w:w="1620"/>
        <w:gridCol w:w="7387"/>
      </w:tblGrid>
      <w:tr w:rsidR="000A5245" w:rsidTr="007C0D33">
        <w:trPr>
          <w:trHeight w:val="145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45" w:rsidRDefault="000A5245" w:rsidP="007C0D33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noProof/>
                <w:lang w:eastAsia="es-CL"/>
              </w:rPr>
              <w:drawing>
                <wp:anchor distT="36576" distB="36576" distL="36576" distR="36576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107950</wp:posOffset>
                  </wp:positionV>
                  <wp:extent cx="654050" cy="760095"/>
                  <wp:effectExtent l="19050" t="0" r="0" b="0"/>
                  <wp:wrapNone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0" cy="760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45" w:rsidRDefault="000A5245" w:rsidP="007C0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Colegio San Jorge</w:t>
            </w:r>
          </w:p>
          <w:p w:rsidR="000A5245" w:rsidRDefault="000A5245" w:rsidP="007C0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Educación Matemática</w:t>
            </w:r>
          </w:p>
          <w:p w:rsidR="000A5245" w:rsidRDefault="000A5245" w:rsidP="007C0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Profesora: Marta Angulo Téllez </w:t>
            </w:r>
          </w:p>
          <w:p w:rsidR="000A5245" w:rsidRDefault="00435379" w:rsidP="007C0D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Nivel: 4°E.Media </w:t>
            </w:r>
            <w:r w:rsidR="000A5245">
              <w:rPr>
                <w:rFonts w:ascii="Arial" w:hAnsi="Arial" w:cs="Arial"/>
              </w:rPr>
              <w:t>.</w:t>
            </w:r>
            <w:r w:rsidR="00CC4912">
              <w:rPr>
                <w:rFonts w:ascii="Arial" w:hAnsi="Arial" w:cs="Arial"/>
              </w:rPr>
              <w:t xml:space="preserve"> </w:t>
            </w:r>
            <w:r w:rsidR="000A5245">
              <w:rPr>
                <w:rFonts w:ascii="Arial" w:hAnsi="Arial" w:cs="Arial"/>
              </w:rPr>
              <w:t>Plan Electivo</w:t>
            </w:r>
          </w:p>
          <w:p w:rsidR="000A5245" w:rsidRDefault="000A5245" w:rsidP="007C0D33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</w:rPr>
              <w:t>Marzo 2020</w:t>
            </w:r>
          </w:p>
        </w:tc>
      </w:tr>
    </w:tbl>
    <w:p w:rsidR="000A5245" w:rsidRDefault="000A5245" w:rsidP="000A5245">
      <w:pPr>
        <w:jc w:val="center"/>
        <w:rPr>
          <w:rFonts w:ascii="Arial" w:hAnsi="Arial" w:cs="Arial"/>
          <w:sz w:val="28"/>
          <w:szCs w:val="28"/>
          <w:lang w:val="es-ES"/>
        </w:rPr>
      </w:pPr>
    </w:p>
    <w:p w:rsidR="00DD4E74" w:rsidRDefault="000A5245" w:rsidP="000A5245">
      <w:pPr>
        <w:jc w:val="center"/>
        <w:rPr>
          <w:rFonts w:ascii="Arial" w:hAnsi="Arial" w:cs="Arial"/>
          <w:sz w:val="28"/>
          <w:szCs w:val="28"/>
        </w:rPr>
      </w:pPr>
      <w:r w:rsidRPr="000A5245">
        <w:rPr>
          <w:rFonts w:ascii="Arial" w:hAnsi="Arial" w:cs="Arial"/>
          <w:sz w:val="28"/>
          <w:szCs w:val="28"/>
        </w:rPr>
        <w:t xml:space="preserve">TRANSFORMACION DE UNA ECUACION GENERAL </w:t>
      </w:r>
      <w:r>
        <w:rPr>
          <w:rFonts w:ascii="Arial" w:hAnsi="Arial" w:cs="Arial"/>
          <w:sz w:val="28"/>
          <w:szCs w:val="28"/>
        </w:rPr>
        <w:t xml:space="preserve"> DE UNA CIRCUNFERENCIA </w:t>
      </w:r>
      <w:r w:rsidRPr="000A5245">
        <w:rPr>
          <w:rFonts w:ascii="Arial" w:hAnsi="Arial" w:cs="Arial"/>
          <w:sz w:val="28"/>
          <w:szCs w:val="28"/>
        </w:rPr>
        <w:t>A UNA ECUACION ORDINARIA</w:t>
      </w:r>
    </w:p>
    <w:p w:rsidR="000A5245" w:rsidRDefault="000A5245" w:rsidP="000A5245">
      <w:pPr>
        <w:rPr>
          <w:rFonts w:ascii="Arial" w:hAnsi="Arial" w:cs="Arial"/>
          <w:sz w:val="28"/>
          <w:szCs w:val="28"/>
        </w:rPr>
      </w:pPr>
    </w:p>
    <w:p w:rsidR="000A5245" w:rsidRDefault="000A5245" w:rsidP="000A524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Clase Día: Lunes 23 de Marzo</w:t>
      </w:r>
    </w:p>
    <w:p w:rsidR="000A5245" w:rsidRDefault="000A5245" w:rsidP="000A524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Revisa este video, en el encontrarás la manera de transformar una ecuación escrita en forma general a una ecuación de tipo ordinaria o principal, es decir.</w:t>
      </w:r>
    </w:p>
    <w:p w:rsidR="000A5245" w:rsidRPr="000A5245" w:rsidRDefault="000A5245" w:rsidP="000A5245">
      <w:pPr>
        <w:rPr>
          <w:rFonts w:ascii="Arial" w:eastAsiaTheme="minorEastAsia" w:hAnsi="Arial" w:cs="Arial"/>
          <w:sz w:val="28"/>
          <w:szCs w:val="28"/>
        </w:rPr>
      </w:pPr>
      <m:oMathPara>
        <m:oMath>
          <m:r>
            <w:rPr>
              <w:rFonts w:ascii="Cambria Math" w:hAnsi="Cambria Math" w:cs="Arial"/>
              <w:sz w:val="28"/>
              <w:szCs w:val="28"/>
            </w:rPr>
            <m:t xml:space="preserve">De </m:t>
          </m:r>
          <m:sSup>
            <m:sSup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Arial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Arial"/>
              <w:sz w:val="28"/>
              <w:szCs w:val="28"/>
            </w:rPr>
            <m:t>+Dx+Ey+F=0</m:t>
          </m:r>
        </m:oMath>
      </m:oMathPara>
    </w:p>
    <w:p w:rsidR="000A5245" w:rsidRDefault="000A5245" w:rsidP="000A5245">
      <w:pPr>
        <w:rPr>
          <w:rFonts w:ascii="Arial" w:eastAsiaTheme="minorEastAsia" w:hAnsi="Arial" w:cs="Arial"/>
          <w:sz w:val="28"/>
          <w:szCs w:val="28"/>
        </w:rPr>
      </w:pPr>
      <m:oMathPara>
        <m:oMath>
          <m:r>
            <w:rPr>
              <w:rFonts w:ascii="Cambria Math" w:hAnsi="Cambria Math" w:cs="Arial"/>
              <w:sz w:val="28"/>
              <w:szCs w:val="28"/>
            </w:rPr>
            <m:t xml:space="preserve">a una ecuacion de la foma </m:t>
          </m:r>
          <m:sSup>
            <m:sSup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x-h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Arial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y-k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Arial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p>
              <m: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sup>
          </m:sSup>
        </m:oMath>
      </m:oMathPara>
    </w:p>
    <w:p w:rsidR="000A5245" w:rsidRPr="000A5245" w:rsidRDefault="000A5245" w:rsidP="000A5245">
      <w:pPr>
        <w:rPr>
          <w:rFonts w:ascii="Arial" w:eastAsiaTheme="minorEastAsia" w:hAnsi="Arial" w:cs="Arial"/>
          <w:sz w:val="28"/>
          <w:szCs w:val="28"/>
        </w:rPr>
      </w:pPr>
    </w:p>
    <w:p w:rsidR="001873B6" w:rsidRDefault="008F7FC4">
      <w:hyperlink r:id="rId8" w:history="1">
        <w:r w:rsidR="00DD4E74">
          <w:rPr>
            <w:rStyle w:val="Hipervnculo"/>
          </w:rPr>
          <w:t>https://www.youtube.com/watch?v=5ewDVk484Cc</w:t>
        </w:r>
      </w:hyperlink>
    </w:p>
    <w:p w:rsidR="000A5245" w:rsidRDefault="000A5245" w:rsidP="000A5245">
      <w:pPr>
        <w:tabs>
          <w:tab w:val="left" w:pos="1380"/>
        </w:tabs>
        <w:jc w:val="center"/>
      </w:pPr>
    </w:p>
    <w:p w:rsidR="000A5245" w:rsidRDefault="000A5245" w:rsidP="000A5245">
      <w:pPr>
        <w:tabs>
          <w:tab w:val="left" w:pos="1380"/>
        </w:tabs>
        <w:jc w:val="center"/>
        <w:rPr>
          <w:rFonts w:ascii="Arial" w:hAnsi="Arial" w:cs="Arial"/>
          <w:sz w:val="24"/>
          <w:szCs w:val="24"/>
        </w:rPr>
      </w:pPr>
      <w:r w:rsidRPr="000A5245">
        <w:rPr>
          <w:rFonts w:ascii="Arial" w:hAnsi="Arial" w:cs="Arial"/>
          <w:sz w:val="24"/>
          <w:szCs w:val="24"/>
        </w:rPr>
        <w:t>EJERCICIOS</w:t>
      </w:r>
    </w:p>
    <w:p w:rsidR="000A5245" w:rsidRDefault="000A5245" w:rsidP="000A5245">
      <w:pPr>
        <w:tabs>
          <w:tab w:val="left" w:pos="13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Transforma las siguientes ecuaciones princ</w:t>
      </w:r>
      <w:r w:rsidR="00F01F4A">
        <w:rPr>
          <w:rFonts w:ascii="Arial" w:hAnsi="Arial" w:cs="Arial"/>
          <w:sz w:val="24"/>
          <w:szCs w:val="24"/>
        </w:rPr>
        <w:t>ipales a una ecuación ordinaria, encontrando radio y centro</w:t>
      </w:r>
    </w:p>
    <w:p w:rsidR="00BA6A83" w:rsidRPr="00F01F4A" w:rsidRDefault="00F01F4A" w:rsidP="00BA6A83">
      <w:pPr>
        <w:pStyle w:val="Prrafodelista"/>
        <w:numPr>
          <w:ilvl w:val="0"/>
          <w:numId w:val="1"/>
        </w:numPr>
        <w:tabs>
          <w:tab w:val="left" w:pos="1380"/>
        </w:tabs>
        <w:rPr>
          <w:rStyle w:val="mjx-char"/>
          <w:rFonts w:ascii="Arial" w:hAnsi="Arial" w:cs="Arial"/>
          <w:sz w:val="24"/>
          <w:szCs w:val="24"/>
          <w:lang w:val="en-US"/>
        </w:rPr>
      </w:pPr>
      <m:oMath>
        <m:r>
          <w:rPr>
            <w:rStyle w:val="mjx-char"/>
            <w:rFonts w:ascii="Cambria Math" w:hAnsi="Cambria Math" w:cs="Arial"/>
            <w:color w:val="5B5E5E"/>
            <w:sz w:val="27"/>
            <w:szCs w:val="27"/>
            <w:bdr w:val="none" w:sz="0" w:space="0" w:color="auto" w:frame="1"/>
            <w:shd w:val="clear" w:color="auto" w:fill="FFFFFF"/>
            <w:lang w:val="en-US"/>
          </w:rPr>
          <m:t>9</m:t>
        </m:r>
        <m:sSup>
          <m:sSupPr>
            <m:ctrlPr>
              <w:rPr>
                <w:rStyle w:val="mjx-char"/>
                <w:rFonts w:ascii="Cambria Math" w:hAnsi="Cambria Math" w:cs="Arial"/>
                <w:i/>
                <w:color w:val="5B5E5E"/>
                <w:sz w:val="27"/>
                <w:szCs w:val="27"/>
                <w:bdr w:val="none" w:sz="0" w:space="0" w:color="auto" w:frame="1"/>
                <w:shd w:val="clear" w:color="auto" w:fill="FFFFFF"/>
              </w:rPr>
            </m:ctrlPr>
          </m:sSupPr>
          <m:e>
            <m:r>
              <w:rPr>
                <w:rStyle w:val="mjx-char"/>
                <w:rFonts w:ascii="Cambria Math" w:hAnsi="Cambria Math" w:cs="Arial"/>
                <w:color w:val="5B5E5E"/>
                <w:sz w:val="27"/>
                <w:szCs w:val="27"/>
                <w:bdr w:val="none" w:sz="0" w:space="0" w:color="auto" w:frame="1"/>
                <w:shd w:val="clear" w:color="auto" w:fill="FFFFFF"/>
              </w:rPr>
              <m:t>x</m:t>
            </m:r>
          </m:e>
          <m:sup>
            <m:r>
              <w:rPr>
                <w:rStyle w:val="mjx-char"/>
                <w:rFonts w:ascii="Cambria Math" w:hAnsi="Cambria Math" w:cs="Arial"/>
                <w:color w:val="5B5E5E"/>
                <w:sz w:val="27"/>
                <w:szCs w:val="27"/>
                <w:bdr w:val="none" w:sz="0" w:space="0" w:color="auto" w:frame="1"/>
                <w:shd w:val="clear" w:color="auto" w:fill="FFFFFF"/>
                <w:lang w:val="en-US"/>
              </w:rPr>
              <m:t>2</m:t>
            </m:r>
          </m:sup>
        </m:sSup>
        <m:r>
          <w:rPr>
            <w:rStyle w:val="mjx-char"/>
            <w:rFonts w:ascii="Cambria Math" w:hAnsi="Cambria Math" w:cs="Arial"/>
            <w:color w:val="5B5E5E"/>
            <w:sz w:val="27"/>
            <w:szCs w:val="27"/>
            <w:bdr w:val="none" w:sz="0" w:space="0" w:color="auto" w:frame="1"/>
            <w:shd w:val="clear" w:color="auto" w:fill="FFFFFF"/>
            <w:lang w:val="en-US"/>
          </w:rPr>
          <m:t>+9</m:t>
        </m:r>
        <m:sSup>
          <m:sSupPr>
            <m:ctrlPr>
              <w:rPr>
                <w:rStyle w:val="mjx-char"/>
                <w:rFonts w:ascii="Cambria Math" w:hAnsi="Cambria Math" w:cs="Arial"/>
                <w:i/>
                <w:color w:val="5B5E5E"/>
                <w:sz w:val="27"/>
                <w:szCs w:val="27"/>
                <w:bdr w:val="none" w:sz="0" w:space="0" w:color="auto" w:frame="1"/>
                <w:shd w:val="clear" w:color="auto" w:fill="FFFFFF"/>
              </w:rPr>
            </m:ctrlPr>
          </m:sSupPr>
          <m:e>
            <m:r>
              <w:rPr>
                <w:rStyle w:val="mjx-char"/>
                <w:rFonts w:ascii="Cambria Math" w:hAnsi="Cambria Math" w:cs="Arial"/>
                <w:color w:val="5B5E5E"/>
                <w:sz w:val="27"/>
                <w:szCs w:val="27"/>
                <w:bdr w:val="none" w:sz="0" w:space="0" w:color="auto" w:frame="1"/>
                <w:shd w:val="clear" w:color="auto" w:fill="FFFFFF"/>
              </w:rPr>
              <m:t>y</m:t>
            </m:r>
          </m:e>
          <m:sup>
            <m:r>
              <w:rPr>
                <w:rStyle w:val="mjx-char"/>
                <w:rFonts w:ascii="Cambria Math" w:hAnsi="Cambria Math" w:cs="Arial"/>
                <w:color w:val="5B5E5E"/>
                <w:sz w:val="27"/>
                <w:szCs w:val="27"/>
                <w:bdr w:val="none" w:sz="0" w:space="0" w:color="auto" w:frame="1"/>
                <w:shd w:val="clear" w:color="auto" w:fill="FFFFFF"/>
                <w:lang w:val="en-US"/>
              </w:rPr>
              <m:t>2</m:t>
            </m:r>
          </m:sup>
        </m:sSup>
        <m:r>
          <w:rPr>
            <w:rStyle w:val="mjx-char"/>
            <w:rFonts w:ascii="Cambria Math" w:hAnsi="Cambria Math" w:cs="Arial"/>
            <w:color w:val="5B5E5E"/>
            <w:sz w:val="27"/>
            <w:szCs w:val="27"/>
            <w:bdr w:val="none" w:sz="0" w:space="0" w:color="auto" w:frame="1"/>
            <w:shd w:val="clear" w:color="auto" w:fill="FFFFFF"/>
            <w:lang w:val="en-US"/>
          </w:rPr>
          <m:t>-72</m:t>
        </m:r>
        <m:r>
          <w:rPr>
            <w:rStyle w:val="mjx-char"/>
            <w:rFonts w:ascii="Cambria Math" w:hAnsi="Cambria Math" w:cs="Arial"/>
            <w:color w:val="5B5E5E"/>
            <w:sz w:val="27"/>
            <w:szCs w:val="27"/>
            <w:bdr w:val="none" w:sz="0" w:space="0" w:color="auto" w:frame="1"/>
            <w:shd w:val="clear" w:color="auto" w:fill="FFFFFF"/>
          </w:rPr>
          <m:t>x</m:t>
        </m:r>
        <m:r>
          <w:rPr>
            <w:rStyle w:val="mjx-char"/>
            <w:rFonts w:ascii="Cambria Math" w:hAnsi="Cambria Math" w:cs="Arial"/>
            <w:color w:val="5B5E5E"/>
            <w:sz w:val="27"/>
            <w:szCs w:val="27"/>
            <w:bdr w:val="none" w:sz="0" w:space="0" w:color="auto" w:frame="1"/>
            <w:shd w:val="clear" w:color="auto" w:fill="FFFFFF"/>
            <w:lang w:val="en-US"/>
          </w:rPr>
          <m:t>-6</m:t>
        </m:r>
        <m:r>
          <w:rPr>
            <w:rStyle w:val="mjx-char"/>
            <w:rFonts w:ascii="Cambria Math" w:hAnsi="Cambria Math" w:cs="Arial"/>
            <w:color w:val="5B5E5E"/>
            <w:sz w:val="27"/>
            <w:szCs w:val="27"/>
            <w:bdr w:val="none" w:sz="0" w:space="0" w:color="auto" w:frame="1"/>
            <w:shd w:val="clear" w:color="auto" w:fill="FFFFFF"/>
          </w:rPr>
          <m:t>y</m:t>
        </m:r>
        <m:r>
          <w:rPr>
            <w:rStyle w:val="mjx-char"/>
            <w:rFonts w:ascii="Cambria Math" w:hAnsi="Cambria Math" w:cs="Arial"/>
            <w:color w:val="5B5E5E"/>
            <w:sz w:val="27"/>
            <w:szCs w:val="27"/>
            <w:bdr w:val="none" w:sz="0" w:space="0" w:color="auto" w:frame="1"/>
            <w:shd w:val="clear" w:color="auto" w:fill="FFFFFF"/>
            <w:lang w:val="en-US"/>
          </w:rPr>
          <m:t>+1=0</m:t>
        </m:r>
      </m:oMath>
      <w:r w:rsidRPr="00F01F4A">
        <w:rPr>
          <w:rStyle w:val="mjx-char"/>
          <w:rFonts w:ascii="Arial" w:eastAsiaTheme="minorEastAsia" w:hAnsi="Arial" w:cs="Arial"/>
          <w:color w:val="5B5E5E"/>
          <w:sz w:val="27"/>
          <w:szCs w:val="27"/>
          <w:bdr w:val="none" w:sz="0" w:space="0" w:color="auto" w:frame="1"/>
          <w:shd w:val="clear" w:color="auto" w:fill="FFFFFF"/>
          <w:lang w:val="en-US"/>
        </w:rPr>
        <w:tab/>
      </w:r>
      <w:r w:rsidRPr="00F01F4A">
        <w:rPr>
          <w:rStyle w:val="mjx-char"/>
          <w:rFonts w:ascii="Arial" w:eastAsiaTheme="minorEastAsia" w:hAnsi="Arial" w:cs="Arial"/>
          <w:color w:val="5B5E5E"/>
          <w:sz w:val="27"/>
          <w:szCs w:val="27"/>
          <w:bdr w:val="none" w:sz="0" w:space="0" w:color="auto" w:frame="1"/>
          <w:shd w:val="clear" w:color="auto" w:fill="FFFFFF"/>
          <w:lang w:val="en-US"/>
        </w:rPr>
        <w:tab/>
      </w:r>
      <w:r w:rsidRPr="00F01F4A">
        <w:rPr>
          <w:rStyle w:val="mjx-char"/>
          <w:rFonts w:ascii="Arial" w:eastAsiaTheme="minorEastAsia" w:hAnsi="Arial" w:cs="Arial"/>
          <w:color w:val="5B5E5E"/>
          <w:sz w:val="27"/>
          <w:szCs w:val="27"/>
          <w:bdr w:val="none" w:sz="0" w:space="0" w:color="auto" w:frame="1"/>
          <w:shd w:val="clear" w:color="auto" w:fill="FFFFFF"/>
          <w:lang w:val="en-US"/>
        </w:rPr>
        <w:tab/>
        <w:t>R:C(</w:t>
      </w:r>
      <m:oMath>
        <m:r>
          <w:rPr>
            <w:rStyle w:val="mjx-char"/>
            <w:rFonts w:ascii="Cambria Math" w:eastAsiaTheme="minorEastAsia" w:hAnsi="Cambria Math" w:cs="Arial"/>
            <w:color w:val="5B5E5E"/>
            <w:sz w:val="27"/>
            <w:szCs w:val="27"/>
            <w:bdr w:val="none" w:sz="0" w:space="0" w:color="auto" w:frame="1"/>
            <w:shd w:val="clear" w:color="auto" w:fill="FFFFFF"/>
            <w:lang w:val="en-US"/>
          </w:rPr>
          <m:t>4,</m:t>
        </m:r>
        <m:f>
          <m:fPr>
            <m:ctrlPr>
              <w:rPr>
                <w:rStyle w:val="mjx-char"/>
                <w:rFonts w:ascii="Cambria Math" w:eastAsiaTheme="minorEastAsia" w:hAnsi="Cambria Math" w:cs="Arial"/>
                <w:i/>
                <w:color w:val="5B5E5E"/>
                <w:sz w:val="27"/>
                <w:szCs w:val="27"/>
                <w:bdr w:val="none" w:sz="0" w:space="0" w:color="auto" w:frame="1"/>
                <w:shd w:val="clear" w:color="auto" w:fill="FFFFFF"/>
              </w:rPr>
            </m:ctrlPr>
          </m:fPr>
          <m:num>
            <m:r>
              <w:rPr>
                <w:rStyle w:val="mjx-char"/>
                <w:rFonts w:ascii="Cambria Math" w:eastAsiaTheme="minorEastAsia" w:hAnsi="Cambria Math" w:cs="Arial"/>
                <w:color w:val="5B5E5E"/>
                <w:sz w:val="27"/>
                <w:szCs w:val="27"/>
                <w:bdr w:val="none" w:sz="0" w:space="0" w:color="auto" w:frame="1"/>
                <w:shd w:val="clear" w:color="auto" w:fill="FFFFFF"/>
                <w:lang w:val="en-US"/>
              </w:rPr>
              <m:t>1</m:t>
            </m:r>
          </m:num>
          <m:den>
            <m:r>
              <w:rPr>
                <w:rStyle w:val="mjx-char"/>
                <w:rFonts w:ascii="Cambria Math" w:eastAsiaTheme="minorEastAsia" w:hAnsi="Cambria Math" w:cs="Arial"/>
                <w:color w:val="5B5E5E"/>
                <w:sz w:val="27"/>
                <w:szCs w:val="27"/>
                <w:bdr w:val="none" w:sz="0" w:space="0" w:color="auto" w:frame="1"/>
                <w:shd w:val="clear" w:color="auto" w:fill="FFFFFF"/>
                <w:lang w:val="en-US"/>
              </w:rPr>
              <m:t>3</m:t>
            </m:r>
          </m:den>
        </m:f>
        <m:r>
          <w:rPr>
            <w:rStyle w:val="mjx-char"/>
            <w:rFonts w:ascii="Cambria Math" w:eastAsiaTheme="minorEastAsia" w:hAnsi="Cambria Math" w:cs="Arial"/>
            <w:color w:val="5B5E5E"/>
            <w:sz w:val="27"/>
            <w:szCs w:val="27"/>
            <w:bdr w:val="none" w:sz="0" w:space="0" w:color="auto" w:frame="1"/>
            <w:shd w:val="clear" w:color="auto" w:fill="FFFFFF"/>
            <w:lang w:val="en-US"/>
          </w:rPr>
          <m:t>)</m:t>
        </m:r>
      </m:oMath>
      <w:r w:rsidRPr="00F01F4A">
        <w:rPr>
          <w:rStyle w:val="mjx-char"/>
          <w:rFonts w:ascii="Arial" w:eastAsiaTheme="minorEastAsia" w:hAnsi="Arial" w:cs="Arial"/>
          <w:color w:val="5B5E5E"/>
          <w:sz w:val="27"/>
          <w:szCs w:val="27"/>
          <w:bdr w:val="none" w:sz="0" w:space="0" w:color="auto" w:frame="1"/>
          <w:shd w:val="clear" w:color="auto" w:fill="FFFFFF"/>
          <w:lang w:val="en-US"/>
        </w:rPr>
        <w:t xml:space="preserve"> radio </w:t>
      </w:r>
      <w:r>
        <w:rPr>
          <w:rStyle w:val="mjx-char"/>
          <w:rFonts w:ascii="Arial" w:eastAsiaTheme="minorEastAsia" w:hAnsi="Arial" w:cs="Arial"/>
          <w:color w:val="5B5E5E"/>
          <w:sz w:val="27"/>
          <w:szCs w:val="27"/>
          <w:bdr w:val="none" w:sz="0" w:space="0" w:color="auto" w:frame="1"/>
          <w:shd w:val="clear" w:color="auto" w:fill="FFFFFF"/>
          <w:lang w:val="en-US"/>
        </w:rPr>
        <w:t>= 4</w:t>
      </w:r>
    </w:p>
    <w:p w:rsidR="00F01F4A" w:rsidRPr="00F01F4A" w:rsidRDefault="00F01F4A" w:rsidP="00BA6A83">
      <w:pPr>
        <w:pStyle w:val="Prrafodelista"/>
        <w:numPr>
          <w:ilvl w:val="0"/>
          <w:numId w:val="1"/>
        </w:numPr>
        <w:tabs>
          <w:tab w:val="left" w:pos="1380"/>
        </w:tabs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16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+16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sz w:val="24"/>
            <w:szCs w:val="24"/>
          </w:rPr>
          <m:t>-40x+24y-110=0</m:t>
        </m:r>
      </m:oMath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R: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C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="Arial"/>
                <w:sz w:val="24"/>
                <w:szCs w:val="24"/>
              </w:rPr>
              <m:t>,-</m:t>
            </m:r>
            <m:f>
              <m:f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</m:t>
                </m:r>
              </m:den>
            </m:f>
          </m:e>
        </m:d>
        <m:r>
          <w:rPr>
            <w:rFonts w:ascii="Cambria Math" w:eastAsiaTheme="minorEastAsia" w:hAnsi="Cambria Math" w:cs="Arial"/>
            <w:sz w:val="24"/>
            <w:szCs w:val="24"/>
          </w:rPr>
          <m:t>radio=3</m:t>
        </m:r>
      </m:oMath>
    </w:p>
    <w:p w:rsidR="00DD4E74" w:rsidRDefault="00DD4E74"/>
    <w:sectPr w:rsidR="00DD4E74" w:rsidSect="000A5245">
      <w:headerReference w:type="default" r:id="rId9"/>
      <w:pgSz w:w="12242" w:h="20163" w:code="5"/>
      <w:pgMar w:top="284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82D" w:rsidRDefault="0027182D" w:rsidP="000A5245">
      <w:pPr>
        <w:spacing w:after="0" w:line="240" w:lineRule="auto"/>
      </w:pPr>
      <w:r>
        <w:separator/>
      </w:r>
    </w:p>
  </w:endnote>
  <w:endnote w:type="continuationSeparator" w:id="1">
    <w:p w:rsidR="0027182D" w:rsidRDefault="0027182D" w:rsidP="000A5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82D" w:rsidRDefault="0027182D" w:rsidP="000A5245">
      <w:pPr>
        <w:spacing w:after="0" w:line="240" w:lineRule="auto"/>
      </w:pPr>
      <w:r>
        <w:separator/>
      </w:r>
    </w:p>
  </w:footnote>
  <w:footnote w:type="continuationSeparator" w:id="1">
    <w:p w:rsidR="0027182D" w:rsidRDefault="0027182D" w:rsidP="000A5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45" w:rsidRDefault="000A5245">
    <w:pPr>
      <w:pStyle w:val="Encabezado"/>
    </w:pPr>
  </w:p>
  <w:p w:rsidR="000A5245" w:rsidRDefault="000A524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404E"/>
    <w:multiLevelType w:val="hybridMultilevel"/>
    <w:tmpl w:val="2278D7A4"/>
    <w:lvl w:ilvl="0" w:tplc="362A41F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color w:val="auto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4E74"/>
    <w:rsid w:val="000A5245"/>
    <w:rsid w:val="001873B6"/>
    <w:rsid w:val="00257D88"/>
    <w:rsid w:val="0027182D"/>
    <w:rsid w:val="00435379"/>
    <w:rsid w:val="008F7FC4"/>
    <w:rsid w:val="00AF4A35"/>
    <w:rsid w:val="00BA6A83"/>
    <w:rsid w:val="00CC4912"/>
    <w:rsid w:val="00CE2F22"/>
    <w:rsid w:val="00DD4E74"/>
    <w:rsid w:val="00F0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3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D4E7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D4E74"/>
    <w:rPr>
      <w:color w:val="800080" w:themeColor="followed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524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524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A52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A5245"/>
  </w:style>
  <w:style w:type="paragraph" w:styleId="Piedepgina">
    <w:name w:val="footer"/>
    <w:basedOn w:val="Normal"/>
    <w:link w:val="PiedepginaCar"/>
    <w:uiPriority w:val="99"/>
    <w:semiHidden/>
    <w:unhideWhenUsed/>
    <w:rsid w:val="000A52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A5245"/>
  </w:style>
  <w:style w:type="table" w:styleId="Tablaconcuadrcula">
    <w:name w:val="Table Grid"/>
    <w:basedOn w:val="Tablanormal"/>
    <w:uiPriority w:val="39"/>
    <w:rsid w:val="000A5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jx-char">
    <w:name w:val="mjx-char"/>
    <w:basedOn w:val="Fuentedeprrafopredeter"/>
    <w:rsid w:val="00BA6A83"/>
  </w:style>
  <w:style w:type="paragraph" w:styleId="Prrafodelista">
    <w:name w:val="List Paragraph"/>
    <w:basedOn w:val="Normal"/>
    <w:uiPriority w:val="34"/>
    <w:qFormat/>
    <w:rsid w:val="00BA6A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ewDVk484C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dcterms:created xsi:type="dcterms:W3CDTF">2020-03-21T04:20:00Z</dcterms:created>
  <dcterms:modified xsi:type="dcterms:W3CDTF">2020-03-21T17:45:00Z</dcterms:modified>
</cp:coreProperties>
</file>